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8F774" w14:textId="77777777" w:rsidR="0046720A" w:rsidRPr="008B0254" w:rsidRDefault="0046720A" w:rsidP="0046720A">
      <w:pPr>
        <w:pBdr>
          <w:top w:val="nil"/>
          <w:left w:val="nil"/>
          <w:bottom w:val="nil"/>
          <w:right w:val="nil"/>
          <w:between w:val="nil"/>
          <w:bar w:val="nil"/>
        </w:pBdr>
        <w:suppressAutoHyphens/>
        <w:spacing w:after="40"/>
        <w:jc w:val="right"/>
        <w:rPr>
          <w:rFonts w:asciiTheme="majorHAnsi" w:eastAsia="Arial Unicode MS" w:hAnsiTheme="majorHAnsi"/>
          <w:b/>
          <w:color w:val="000000"/>
          <w:sz w:val="22"/>
          <w:szCs w:val="22"/>
          <w:bdr w:val="nil"/>
        </w:rPr>
      </w:pPr>
      <w:r w:rsidRPr="008B0254">
        <w:rPr>
          <w:rFonts w:asciiTheme="majorHAnsi" w:eastAsia="Arial Unicode MS" w:hAnsiTheme="majorHAnsi"/>
          <w:b/>
          <w:color w:val="000000"/>
          <w:sz w:val="22"/>
          <w:szCs w:val="22"/>
          <w:bdr w:val="nil"/>
        </w:rPr>
        <w:t>Pirkimo sąlygų 5 priedas „Pasiūlymo forma“</w:t>
      </w:r>
    </w:p>
    <w:p w14:paraId="3ED9CD78" w14:textId="77777777" w:rsidR="0046720A" w:rsidRPr="008B0254" w:rsidRDefault="0046720A" w:rsidP="0046720A">
      <w:pPr>
        <w:pBdr>
          <w:top w:val="nil"/>
          <w:left w:val="nil"/>
          <w:bottom w:val="nil"/>
          <w:right w:val="nil"/>
          <w:between w:val="nil"/>
          <w:bar w:val="nil"/>
        </w:pBdr>
        <w:suppressAutoHyphens/>
        <w:spacing w:after="40"/>
        <w:jc w:val="right"/>
        <w:rPr>
          <w:rFonts w:asciiTheme="majorHAnsi" w:eastAsia="Arial Unicode MS" w:hAnsiTheme="majorHAnsi"/>
          <w:b/>
          <w:sz w:val="22"/>
          <w:szCs w:val="22"/>
          <w:bdr w:val="nil"/>
        </w:rPr>
      </w:pPr>
    </w:p>
    <w:p w14:paraId="44AC5481" w14:textId="77777777" w:rsidR="0046720A" w:rsidRPr="008B0254" w:rsidRDefault="0046720A" w:rsidP="0046720A">
      <w:pPr>
        <w:pBdr>
          <w:top w:val="nil"/>
          <w:left w:val="nil"/>
          <w:bottom w:val="nil"/>
          <w:right w:val="nil"/>
          <w:between w:val="nil"/>
          <w:bar w:val="nil"/>
        </w:pBdr>
        <w:suppressAutoHyphens/>
        <w:spacing w:after="40"/>
        <w:jc w:val="center"/>
        <w:rPr>
          <w:rFonts w:asciiTheme="majorHAnsi" w:eastAsia="Arial Unicode MS" w:hAnsiTheme="majorHAnsi"/>
          <w:b/>
          <w:sz w:val="22"/>
          <w:szCs w:val="22"/>
          <w:bdr w:val="nil"/>
        </w:rPr>
      </w:pPr>
    </w:p>
    <w:p w14:paraId="22329F86" w14:textId="77777777" w:rsidR="0046720A" w:rsidRPr="008B0254" w:rsidRDefault="0046720A" w:rsidP="0046720A">
      <w:pPr>
        <w:pBdr>
          <w:top w:val="nil"/>
          <w:left w:val="nil"/>
          <w:bottom w:val="nil"/>
          <w:right w:val="nil"/>
          <w:between w:val="nil"/>
          <w:bar w:val="nil"/>
        </w:pBdr>
        <w:suppressAutoHyphens/>
        <w:spacing w:after="40"/>
        <w:jc w:val="center"/>
        <w:rPr>
          <w:rFonts w:asciiTheme="majorHAnsi" w:eastAsia="Arial Unicode MS" w:hAnsiTheme="majorHAnsi"/>
          <w:b/>
          <w:sz w:val="22"/>
          <w:szCs w:val="22"/>
          <w:bdr w:val="nil"/>
        </w:rPr>
      </w:pPr>
      <w:r w:rsidRPr="008B0254">
        <w:rPr>
          <w:rFonts w:asciiTheme="majorHAnsi" w:eastAsia="Arial Unicode MS" w:hAnsiTheme="majorHAnsi"/>
          <w:b/>
          <w:sz w:val="22"/>
          <w:szCs w:val="22"/>
          <w:bdr w:val="nil"/>
        </w:rPr>
        <w:t xml:space="preserve">PASIŪLYMAS </w:t>
      </w:r>
    </w:p>
    <w:p w14:paraId="0B1E962C" w14:textId="77777777" w:rsidR="0046720A" w:rsidRPr="008B0254" w:rsidRDefault="0046720A" w:rsidP="0046720A">
      <w:pPr>
        <w:pBdr>
          <w:top w:val="nil"/>
          <w:left w:val="nil"/>
          <w:bottom w:val="nil"/>
          <w:right w:val="nil"/>
          <w:between w:val="nil"/>
          <w:bar w:val="nil"/>
        </w:pBdr>
        <w:jc w:val="center"/>
        <w:rPr>
          <w:rFonts w:asciiTheme="majorHAnsi" w:eastAsia="Arial Unicode MS" w:hAnsiTheme="majorHAnsi"/>
          <w:b/>
          <w:sz w:val="22"/>
          <w:szCs w:val="22"/>
          <w:bdr w:val="nil"/>
        </w:rPr>
      </w:pPr>
      <w:r w:rsidRPr="008B0254">
        <w:rPr>
          <w:rFonts w:asciiTheme="majorHAnsi" w:eastAsia="Arial Unicode MS" w:hAnsiTheme="majorHAnsi"/>
          <w:b/>
          <w:sz w:val="22"/>
          <w:szCs w:val="22"/>
          <w:bdr w:val="nil"/>
        </w:rPr>
        <w:t xml:space="preserve">DĖL IT INFRASTRUKTŪROS CENTRALIZUOTO ADMINISTRAVIMO SPRENDIMO PIRKIMO </w:t>
      </w:r>
    </w:p>
    <w:p w14:paraId="2F73DC32" w14:textId="77777777" w:rsidR="0046720A" w:rsidRPr="008B0254" w:rsidRDefault="0046720A" w:rsidP="0046720A">
      <w:pPr>
        <w:pBdr>
          <w:top w:val="nil"/>
          <w:left w:val="nil"/>
          <w:bottom w:val="nil"/>
          <w:right w:val="nil"/>
          <w:between w:val="nil"/>
          <w:bar w:val="nil"/>
        </w:pBdr>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_____________</w:t>
      </w:r>
    </w:p>
    <w:p w14:paraId="0AD32536" w14:textId="77777777" w:rsidR="0046720A" w:rsidRPr="008B0254" w:rsidRDefault="0046720A" w:rsidP="0046720A">
      <w:pPr>
        <w:pBdr>
          <w:top w:val="nil"/>
          <w:left w:val="nil"/>
          <w:bottom w:val="nil"/>
          <w:right w:val="nil"/>
          <w:between w:val="nil"/>
          <w:bar w:val="nil"/>
        </w:pBdr>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(Data)</w:t>
      </w:r>
    </w:p>
    <w:p w14:paraId="61474130" w14:textId="77777777" w:rsidR="0046720A" w:rsidRPr="008B0254" w:rsidRDefault="0046720A" w:rsidP="0046720A">
      <w:pPr>
        <w:pBdr>
          <w:top w:val="nil"/>
          <w:left w:val="nil"/>
          <w:bottom w:val="nil"/>
          <w:right w:val="nil"/>
          <w:between w:val="nil"/>
          <w:bar w:val="nil"/>
        </w:pBdr>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______________</w:t>
      </w:r>
    </w:p>
    <w:p w14:paraId="059CAD9A" w14:textId="77777777" w:rsidR="0046720A" w:rsidRPr="008B0254" w:rsidRDefault="0046720A" w:rsidP="0046720A">
      <w:pPr>
        <w:pBdr>
          <w:top w:val="nil"/>
          <w:left w:val="nil"/>
          <w:bottom w:val="nil"/>
          <w:right w:val="nil"/>
          <w:between w:val="nil"/>
          <w:bar w:val="nil"/>
        </w:pBdr>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(Sudarymo vieta)</w:t>
      </w:r>
    </w:p>
    <w:p w14:paraId="66BC9448" w14:textId="77777777" w:rsidR="0046720A" w:rsidRPr="008B0254" w:rsidRDefault="0046720A" w:rsidP="0046720A">
      <w:pPr>
        <w:pBdr>
          <w:top w:val="nil"/>
          <w:left w:val="nil"/>
          <w:bottom w:val="nil"/>
          <w:right w:val="nil"/>
          <w:between w:val="nil"/>
          <w:bar w:val="nil"/>
        </w:pBdr>
        <w:jc w:val="center"/>
        <w:rPr>
          <w:rFonts w:asciiTheme="majorHAnsi" w:eastAsia="Arial Unicode MS" w:hAnsiTheme="majorHAnsi"/>
          <w:sz w:val="22"/>
          <w:szCs w:val="22"/>
          <w:bdr w:val="nil"/>
        </w:rPr>
      </w:pPr>
    </w:p>
    <w:p w14:paraId="6B9175DB"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
          <w:sz w:val="22"/>
          <w:szCs w:val="22"/>
          <w:bdr w:val="nil"/>
        </w:rPr>
      </w:pPr>
    </w:p>
    <w:p w14:paraId="46633B62"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
          <w:sz w:val="22"/>
          <w:szCs w:val="22"/>
          <w:bdr w:val="nil"/>
        </w:rPr>
      </w:pPr>
      <w:r w:rsidRPr="008B0254">
        <w:rPr>
          <w:rFonts w:asciiTheme="majorHAnsi" w:eastAsia="Arial Unicode MS" w:hAnsiTheme="majorHAnsi"/>
          <w:b/>
          <w:sz w:val="22"/>
          <w:szCs w:val="22"/>
          <w:bdr w:val="nil"/>
        </w:rPr>
        <w:t>1. INFORMACIJA APIE TIEKĖJĄ</w:t>
      </w:r>
    </w:p>
    <w:p w14:paraId="67E9FCEF"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
          <w:sz w:val="22"/>
          <w:szCs w:val="22"/>
          <w:bdr w:val="nil"/>
        </w:rPr>
      </w:pPr>
    </w:p>
    <w:tbl>
      <w:tblPr>
        <w:tblW w:w="5099"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85"/>
        <w:gridCol w:w="4374"/>
      </w:tblGrid>
      <w:tr w:rsidR="0046720A" w:rsidRPr="008B0254" w14:paraId="7EDD29F8" w14:textId="77777777" w:rsidTr="00FA1078">
        <w:trPr>
          <w:trHeight w:val="803"/>
        </w:trPr>
        <w:tc>
          <w:tcPr>
            <w:tcW w:w="2847" w:type="pct"/>
            <w:shd w:val="clear" w:color="auto" w:fill="DBE5F1" w:themeFill="accent1" w:themeFillTint="33"/>
          </w:tcPr>
          <w:p w14:paraId="169950F7" w14:textId="77777777" w:rsidR="0046720A" w:rsidRPr="008B0254" w:rsidRDefault="0046720A" w:rsidP="00FA1078">
            <w:pPr>
              <w:tabs>
                <w:tab w:val="left" w:pos="851"/>
              </w:tabs>
              <w:jc w:val="both"/>
              <w:rPr>
                <w:rFonts w:asciiTheme="majorHAnsi" w:hAnsiTheme="majorHAnsi" w:cstheme="minorHAnsi"/>
                <w:sz w:val="22"/>
                <w:szCs w:val="22"/>
              </w:rPr>
            </w:pPr>
            <w:bookmarkStart w:id="0" w:name="_Hlk109209920"/>
            <w:r w:rsidRPr="008B0254">
              <w:rPr>
                <w:rFonts w:asciiTheme="majorHAnsi" w:hAnsiTheme="majorHAnsi" w:cstheme="minorHAnsi"/>
                <w:b/>
                <w:bCs/>
                <w:sz w:val="22"/>
                <w:szCs w:val="22"/>
              </w:rPr>
              <w:t>Tiekėjo arba ūkio subjektų grupės dalyvių pavadinimas (-ai), juridinio asmens kodas</w:t>
            </w:r>
            <w:r w:rsidRPr="008B0254">
              <w:rPr>
                <w:rFonts w:asciiTheme="majorHAnsi" w:hAnsiTheme="majorHAnsi" w:cstheme="minorHAnsi"/>
                <w:sz w:val="22"/>
                <w:szCs w:val="22"/>
              </w:rPr>
              <w:t xml:space="preserve"> (-ai) </w:t>
            </w:r>
            <w:r w:rsidRPr="008B0254">
              <w:rPr>
                <w:rFonts w:asciiTheme="majorHAnsi" w:hAnsiTheme="majorHAnsi" w:cstheme="minorHAnsi"/>
                <w:i/>
                <w:sz w:val="22"/>
                <w:szCs w:val="22"/>
              </w:rPr>
              <w:t>(jeigu pasiūlymą teikia fizinis asmuo – verslo ar individualios veiklos pažymėjimo Nr. ar pan.)</w:t>
            </w:r>
            <w:r w:rsidRPr="008B0254">
              <w:rPr>
                <w:rFonts w:asciiTheme="majorHAnsi" w:hAnsiTheme="majorHAnsi" w:cstheme="minorHAnsi"/>
                <w:iCs/>
                <w:sz w:val="22"/>
                <w:szCs w:val="22"/>
              </w:rPr>
              <w:t>, adresas (-ai)</w:t>
            </w:r>
          </w:p>
        </w:tc>
        <w:tc>
          <w:tcPr>
            <w:tcW w:w="2153" w:type="pct"/>
          </w:tcPr>
          <w:p w14:paraId="12C3DC0A" w14:textId="77777777" w:rsidR="0046720A" w:rsidRPr="008B0254" w:rsidRDefault="0046720A" w:rsidP="00FA1078">
            <w:pPr>
              <w:tabs>
                <w:tab w:val="left" w:pos="851"/>
              </w:tabs>
              <w:jc w:val="both"/>
              <w:rPr>
                <w:rFonts w:asciiTheme="majorHAnsi" w:hAnsiTheme="majorHAnsi" w:cstheme="minorHAnsi"/>
                <w:sz w:val="22"/>
                <w:szCs w:val="22"/>
              </w:rPr>
            </w:pPr>
          </w:p>
        </w:tc>
      </w:tr>
      <w:tr w:rsidR="0046720A" w:rsidRPr="008B0254" w14:paraId="631D046B" w14:textId="77777777" w:rsidTr="00FA1078">
        <w:trPr>
          <w:trHeight w:val="540"/>
        </w:trPr>
        <w:tc>
          <w:tcPr>
            <w:tcW w:w="2847" w:type="pct"/>
            <w:shd w:val="clear" w:color="auto" w:fill="DBE5F1" w:themeFill="accent1" w:themeFillTint="33"/>
          </w:tcPr>
          <w:p w14:paraId="05A01418" w14:textId="77777777" w:rsidR="0046720A" w:rsidRPr="008B0254" w:rsidRDefault="0046720A" w:rsidP="00FA1078">
            <w:pPr>
              <w:jc w:val="both"/>
              <w:rPr>
                <w:rFonts w:asciiTheme="majorHAnsi" w:hAnsiTheme="majorHAnsi" w:cstheme="minorHAnsi"/>
                <w:b/>
                <w:bCs/>
                <w:color w:val="000000"/>
                <w:sz w:val="22"/>
                <w:szCs w:val="22"/>
              </w:rPr>
            </w:pPr>
            <w:r w:rsidRPr="008B0254">
              <w:rPr>
                <w:rFonts w:asciiTheme="majorHAnsi" w:hAnsiTheme="majorHAnsi" w:cstheme="minorHAnsi"/>
                <w:b/>
                <w:bCs/>
                <w:sz w:val="22"/>
                <w:szCs w:val="22"/>
              </w:rPr>
              <w:t xml:space="preserve">Tiekėjo </w:t>
            </w:r>
            <w:r w:rsidRPr="008B0254">
              <w:rPr>
                <w:rFonts w:asciiTheme="majorHAnsi" w:hAnsiTheme="majorHAnsi" w:cstheme="minorHAnsi"/>
                <w:b/>
                <w:bCs/>
                <w:sz w:val="22"/>
                <w:szCs w:val="22"/>
                <w:lang w:eastAsia="en-US"/>
              </w:rPr>
              <w:t>valdymo ir (ar) priežiūros organas</w:t>
            </w:r>
            <w:r w:rsidRPr="008B0254">
              <w:rPr>
                <w:rFonts w:asciiTheme="majorHAnsi" w:hAnsiTheme="majorHAnsi" w:cstheme="minorHAnsi"/>
                <w:sz w:val="22"/>
                <w:szCs w:val="22"/>
                <w:lang w:eastAsia="en-US"/>
              </w:rPr>
              <w:t xml:space="preserve"> </w:t>
            </w:r>
            <w:r w:rsidRPr="008B0254">
              <w:rPr>
                <w:rFonts w:asciiTheme="majorHAnsi" w:hAnsiTheme="majorHAnsi" w:cstheme="minorHAnsi"/>
                <w:i/>
                <w:iCs/>
                <w:sz w:val="22"/>
                <w:szCs w:val="22"/>
                <w:lang w:eastAsia="en-US"/>
              </w:rPr>
              <w:t xml:space="preserve">(nurodoma, jeigu turi) </w:t>
            </w:r>
          </w:p>
        </w:tc>
        <w:tc>
          <w:tcPr>
            <w:tcW w:w="2153" w:type="pct"/>
          </w:tcPr>
          <w:p w14:paraId="692FA014" w14:textId="77777777" w:rsidR="0046720A" w:rsidRPr="008B0254" w:rsidRDefault="0046720A" w:rsidP="00FA1078">
            <w:pPr>
              <w:tabs>
                <w:tab w:val="left" w:pos="851"/>
              </w:tabs>
              <w:jc w:val="both"/>
              <w:rPr>
                <w:rFonts w:asciiTheme="majorHAnsi" w:hAnsiTheme="majorHAnsi" w:cstheme="minorHAnsi"/>
                <w:sz w:val="22"/>
                <w:szCs w:val="22"/>
              </w:rPr>
            </w:pPr>
          </w:p>
        </w:tc>
      </w:tr>
      <w:tr w:rsidR="0046720A" w:rsidRPr="008B0254" w14:paraId="6F9F7FBE" w14:textId="77777777" w:rsidTr="00FA1078">
        <w:trPr>
          <w:trHeight w:val="540"/>
        </w:trPr>
        <w:tc>
          <w:tcPr>
            <w:tcW w:w="2847" w:type="pct"/>
            <w:shd w:val="clear" w:color="auto" w:fill="DBE5F1" w:themeFill="accent1" w:themeFillTint="33"/>
          </w:tcPr>
          <w:p w14:paraId="6B3F5EF3" w14:textId="77777777" w:rsidR="0046720A" w:rsidRPr="008B0254" w:rsidRDefault="0046720A" w:rsidP="00FA1078">
            <w:pPr>
              <w:jc w:val="both"/>
              <w:rPr>
                <w:rFonts w:asciiTheme="majorHAnsi" w:hAnsiTheme="majorHAnsi" w:cstheme="minorHAnsi"/>
                <w:b/>
                <w:bCs/>
                <w:color w:val="000000"/>
                <w:sz w:val="22"/>
                <w:szCs w:val="22"/>
              </w:rPr>
            </w:pPr>
            <w:r w:rsidRPr="008B0254">
              <w:rPr>
                <w:rFonts w:asciiTheme="majorHAnsi" w:hAnsiTheme="majorHAnsi" w:cstheme="minorHAnsi"/>
                <w:b/>
                <w:bCs/>
                <w:sz w:val="22"/>
                <w:szCs w:val="22"/>
              </w:rPr>
              <w:t>Tiekėją kontroliuojantis juridinis ar fizinis asmuo</w:t>
            </w:r>
            <w:r w:rsidRPr="008B0254">
              <w:rPr>
                <w:rStyle w:val="Puslapioinaosnuoroda"/>
                <w:rFonts w:asciiTheme="majorHAnsi" w:hAnsiTheme="majorHAnsi" w:cstheme="minorHAnsi"/>
                <w:b/>
                <w:bCs/>
                <w:sz w:val="22"/>
                <w:szCs w:val="22"/>
              </w:rPr>
              <w:footnoteReference w:id="1"/>
            </w:r>
            <w:r w:rsidRPr="008B0254">
              <w:rPr>
                <w:rFonts w:asciiTheme="majorHAnsi" w:hAnsiTheme="majorHAnsi" w:cstheme="minorHAnsi"/>
                <w:b/>
                <w:bCs/>
                <w:sz w:val="22"/>
                <w:szCs w:val="22"/>
              </w:rPr>
              <w:t xml:space="preserve"> </w:t>
            </w:r>
            <w:r w:rsidRPr="008B0254">
              <w:rPr>
                <w:rFonts w:asciiTheme="majorHAnsi" w:hAnsiTheme="majorHAnsi" w:cstheme="minorHAnsi"/>
                <w:sz w:val="22"/>
                <w:szCs w:val="22"/>
              </w:rPr>
              <w:t xml:space="preserve"> </w:t>
            </w:r>
            <w:r w:rsidRPr="008B0254">
              <w:rPr>
                <w:rFonts w:asciiTheme="majorHAnsi" w:hAnsiTheme="majorHAnsi" w:cstheme="minorHAnsi"/>
                <w:i/>
                <w:iCs/>
                <w:sz w:val="22"/>
                <w:szCs w:val="22"/>
                <w:lang w:eastAsia="en-US"/>
              </w:rPr>
              <w:t>(nurodoma, jeigu turi) (taikoma, kai yra nustatytas VPĮ 47 str. 9 d.)</w:t>
            </w:r>
          </w:p>
        </w:tc>
        <w:tc>
          <w:tcPr>
            <w:tcW w:w="2153" w:type="pct"/>
          </w:tcPr>
          <w:p w14:paraId="792A878F" w14:textId="77777777" w:rsidR="0046720A" w:rsidRPr="008B0254" w:rsidRDefault="0046720A" w:rsidP="00FA1078">
            <w:pPr>
              <w:tabs>
                <w:tab w:val="left" w:pos="851"/>
              </w:tabs>
              <w:jc w:val="both"/>
              <w:rPr>
                <w:rFonts w:asciiTheme="majorHAnsi" w:hAnsiTheme="majorHAnsi" w:cstheme="minorHAnsi"/>
                <w:sz w:val="22"/>
                <w:szCs w:val="22"/>
              </w:rPr>
            </w:pPr>
          </w:p>
        </w:tc>
      </w:tr>
      <w:tr w:rsidR="0046720A" w:rsidRPr="008B0254" w14:paraId="5A9AECF7" w14:textId="77777777" w:rsidTr="00FA1078">
        <w:trPr>
          <w:trHeight w:val="540"/>
        </w:trPr>
        <w:tc>
          <w:tcPr>
            <w:tcW w:w="2847" w:type="pct"/>
            <w:shd w:val="clear" w:color="auto" w:fill="DBE5F1" w:themeFill="accent1" w:themeFillTint="33"/>
          </w:tcPr>
          <w:p w14:paraId="54F49388" w14:textId="77777777" w:rsidR="0046720A" w:rsidRPr="008B0254" w:rsidRDefault="0046720A" w:rsidP="00FA1078">
            <w:pPr>
              <w:jc w:val="both"/>
              <w:rPr>
                <w:rFonts w:asciiTheme="majorHAnsi" w:hAnsiTheme="majorHAnsi" w:cstheme="minorHAnsi"/>
                <w:b/>
                <w:bCs/>
                <w:sz w:val="22"/>
                <w:szCs w:val="22"/>
              </w:rPr>
            </w:pPr>
            <w:r w:rsidRPr="008B0254">
              <w:rPr>
                <w:rFonts w:asciiTheme="majorHAnsi" w:hAnsiTheme="majorHAnsi" w:cstheme="minorHAnsi"/>
                <w:b/>
                <w:bCs/>
                <w:sz w:val="22"/>
                <w:szCs w:val="22"/>
              </w:rPr>
              <w:t xml:space="preserve">Ūkio subjektų grupės </w:t>
            </w:r>
            <w:r w:rsidRPr="008B0254">
              <w:rPr>
                <w:rFonts w:asciiTheme="majorHAnsi" w:hAnsiTheme="majorHAnsi" w:cstheme="minorHAnsi"/>
                <w:b/>
                <w:bCs/>
                <w:color w:val="000000"/>
                <w:sz w:val="22"/>
                <w:szCs w:val="22"/>
              </w:rPr>
              <w:t xml:space="preserve">dalyvį kontroliuojantis juridinis ir (ar) fizinis </w:t>
            </w:r>
            <w:r w:rsidRPr="008B0254">
              <w:rPr>
                <w:rFonts w:asciiTheme="majorHAnsi" w:hAnsiTheme="majorHAnsi" w:cstheme="minorHAnsi"/>
                <w:b/>
                <w:bCs/>
                <w:sz w:val="22"/>
                <w:szCs w:val="22"/>
              </w:rPr>
              <w:t>asmuo</w:t>
            </w:r>
            <w:r w:rsidRPr="008B0254">
              <w:rPr>
                <w:rFonts w:asciiTheme="majorHAnsi" w:hAnsiTheme="majorHAnsi" w:cstheme="minorHAnsi"/>
                <w:b/>
                <w:bCs/>
                <w:sz w:val="22"/>
                <w:szCs w:val="22"/>
                <w:vertAlign w:val="superscript"/>
              </w:rPr>
              <w:t>1</w:t>
            </w:r>
            <w:r w:rsidRPr="008B0254">
              <w:rPr>
                <w:rFonts w:asciiTheme="majorHAnsi" w:hAnsiTheme="majorHAnsi" w:cstheme="minorHAnsi"/>
                <w:b/>
                <w:bCs/>
                <w:color w:val="000000"/>
                <w:sz w:val="22"/>
                <w:szCs w:val="22"/>
              </w:rPr>
              <w:t xml:space="preserve"> ir (ar) valdymo organas ir (ar) priežiūros organas </w:t>
            </w:r>
            <w:r w:rsidRPr="008B0254">
              <w:rPr>
                <w:rFonts w:asciiTheme="majorHAnsi" w:hAnsiTheme="majorHAnsi" w:cstheme="minorHAnsi"/>
                <w:i/>
                <w:iCs/>
                <w:color w:val="000000"/>
                <w:sz w:val="22"/>
                <w:szCs w:val="22"/>
              </w:rPr>
              <w:t>(nurodoma jeigu turi, kai pasiūlymą teikia ūkio subjektų grupė) (taikoma, kai yra nustatyti pašalinimo pagrindai ir/arba kai yra nustatytas VPĮ 47 str. 9 d.)</w:t>
            </w:r>
          </w:p>
        </w:tc>
        <w:tc>
          <w:tcPr>
            <w:tcW w:w="2153" w:type="pct"/>
          </w:tcPr>
          <w:p w14:paraId="45CCBDD2" w14:textId="77777777" w:rsidR="0046720A" w:rsidRPr="008B0254" w:rsidRDefault="0046720A" w:rsidP="00FA1078">
            <w:pPr>
              <w:tabs>
                <w:tab w:val="left" w:pos="851"/>
              </w:tabs>
              <w:jc w:val="both"/>
              <w:rPr>
                <w:rFonts w:asciiTheme="majorHAnsi" w:hAnsiTheme="majorHAnsi" w:cstheme="minorHAnsi"/>
                <w:sz w:val="22"/>
                <w:szCs w:val="22"/>
              </w:rPr>
            </w:pPr>
          </w:p>
        </w:tc>
      </w:tr>
      <w:tr w:rsidR="0046720A" w:rsidRPr="008B0254" w14:paraId="4841B4EC" w14:textId="77777777" w:rsidTr="00FA1078">
        <w:trPr>
          <w:trHeight w:val="540"/>
        </w:trPr>
        <w:tc>
          <w:tcPr>
            <w:tcW w:w="2847" w:type="pct"/>
            <w:shd w:val="clear" w:color="auto" w:fill="DBE5F1" w:themeFill="accent1" w:themeFillTint="33"/>
          </w:tcPr>
          <w:p w14:paraId="0481AB1B" w14:textId="77777777" w:rsidR="0046720A" w:rsidRPr="008B0254" w:rsidRDefault="0046720A" w:rsidP="00FA1078">
            <w:pPr>
              <w:jc w:val="both"/>
              <w:rPr>
                <w:rFonts w:asciiTheme="majorHAnsi" w:hAnsiTheme="majorHAnsi" w:cstheme="minorHAnsi"/>
                <w:b/>
                <w:bCs/>
                <w:color w:val="000000"/>
                <w:sz w:val="22"/>
                <w:szCs w:val="22"/>
              </w:rPr>
            </w:pPr>
            <w:r w:rsidRPr="008B0254">
              <w:rPr>
                <w:rFonts w:asciiTheme="majorHAnsi" w:hAnsiTheme="majorHAnsi" w:cstheme="minorHAnsi"/>
                <w:b/>
                <w:bCs/>
                <w:color w:val="000000"/>
                <w:sz w:val="22"/>
                <w:szCs w:val="22"/>
              </w:rPr>
              <w:t>Ūkio subjektą kontroliuojantis juridinis ir (ar) fizinis asmuo</w:t>
            </w:r>
            <w:r w:rsidRPr="008B0254">
              <w:rPr>
                <w:rFonts w:asciiTheme="majorHAnsi" w:hAnsiTheme="majorHAnsi" w:cstheme="minorHAnsi"/>
                <w:b/>
                <w:bCs/>
                <w:color w:val="000000"/>
                <w:sz w:val="22"/>
                <w:szCs w:val="22"/>
                <w:vertAlign w:val="superscript"/>
              </w:rPr>
              <w:t>1</w:t>
            </w:r>
            <w:r w:rsidRPr="008B0254">
              <w:rPr>
                <w:rFonts w:asciiTheme="majorHAnsi" w:hAnsiTheme="majorHAnsi" w:cstheme="minorHAnsi"/>
                <w:b/>
                <w:bCs/>
                <w:color w:val="000000"/>
                <w:sz w:val="22"/>
                <w:szCs w:val="22"/>
              </w:rPr>
              <w:t xml:space="preserve"> ir (ar) valdymo organas ir (ar) priežiūros organas</w:t>
            </w:r>
            <w:r w:rsidRPr="008B0254">
              <w:rPr>
                <w:rFonts w:asciiTheme="majorHAnsi" w:hAnsiTheme="majorHAnsi" w:cstheme="minorHAnsi"/>
                <w:b/>
                <w:bCs/>
                <w:sz w:val="22"/>
                <w:szCs w:val="22"/>
              </w:rPr>
              <w:t xml:space="preserve"> </w:t>
            </w:r>
            <w:r w:rsidRPr="008B0254">
              <w:rPr>
                <w:rFonts w:asciiTheme="majorHAnsi" w:hAnsiTheme="majorHAnsi" w:cstheme="minorHAnsi"/>
                <w:i/>
                <w:iCs/>
                <w:sz w:val="22"/>
                <w:szCs w:val="22"/>
              </w:rPr>
              <w:t>(nurodoma jeigu turi)</w:t>
            </w:r>
            <w:r w:rsidRPr="008B0254">
              <w:rPr>
                <w:rFonts w:asciiTheme="majorHAnsi" w:hAnsiTheme="majorHAnsi" w:cstheme="minorHAnsi"/>
                <w:i/>
                <w:iCs/>
                <w:sz w:val="22"/>
                <w:szCs w:val="22"/>
                <w:lang w:eastAsia="en-US"/>
              </w:rPr>
              <w:t xml:space="preserve"> (taikoma, kai yra nustatyti pašalinimo pagrindai ir/arba kai yra nustatytas VPĮ 47 str. 9 d.)</w:t>
            </w:r>
          </w:p>
        </w:tc>
        <w:tc>
          <w:tcPr>
            <w:tcW w:w="2153" w:type="pct"/>
          </w:tcPr>
          <w:p w14:paraId="7D8DE972" w14:textId="77777777" w:rsidR="0046720A" w:rsidRPr="008B0254" w:rsidRDefault="0046720A" w:rsidP="00FA1078">
            <w:pPr>
              <w:tabs>
                <w:tab w:val="left" w:pos="851"/>
              </w:tabs>
              <w:jc w:val="both"/>
              <w:rPr>
                <w:rFonts w:asciiTheme="majorHAnsi" w:hAnsiTheme="majorHAnsi" w:cstheme="minorHAnsi"/>
                <w:sz w:val="22"/>
                <w:szCs w:val="22"/>
              </w:rPr>
            </w:pPr>
          </w:p>
        </w:tc>
      </w:tr>
      <w:tr w:rsidR="0046720A" w:rsidRPr="008B0254" w14:paraId="4519EB2B" w14:textId="77777777" w:rsidTr="00FA1078">
        <w:trPr>
          <w:trHeight w:val="540"/>
        </w:trPr>
        <w:tc>
          <w:tcPr>
            <w:tcW w:w="2847" w:type="pct"/>
            <w:shd w:val="clear" w:color="auto" w:fill="DBE5F1" w:themeFill="accent1" w:themeFillTint="33"/>
          </w:tcPr>
          <w:p w14:paraId="1BC69AFA" w14:textId="77777777" w:rsidR="0046720A" w:rsidRPr="008B0254" w:rsidRDefault="0046720A" w:rsidP="00FA1078">
            <w:pPr>
              <w:jc w:val="both"/>
              <w:rPr>
                <w:rFonts w:asciiTheme="majorHAnsi" w:hAnsiTheme="majorHAnsi" w:cstheme="minorHAnsi"/>
                <w:b/>
                <w:bCs/>
                <w:color w:val="000000"/>
                <w:sz w:val="22"/>
                <w:szCs w:val="22"/>
              </w:rPr>
            </w:pPr>
            <w:r w:rsidRPr="008B0254">
              <w:rPr>
                <w:rFonts w:asciiTheme="majorHAnsi" w:hAnsiTheme="majorHAnsi" w:cstheme="minorHAnsi"/>
                <w:b/>
                <w:bCs/>
                <w:color w:val="000000"/>
                <w:sz w:val="22"/>
                <w:szCs w:val="22"/>
              </w:rPr>
              <w:t>Už pasiūlymą atsakingo asmens vardas, pavardė, telefono numeris, el. pašto adresas</w:t>
            </w:r>
          </w:p>
        </w:tc>
        <w:tc>
          <w:tcPr>
            <w:tcW w:w="2153" w:type="pct"/>
          </w:tcPr>
          <w:p w14:paraId="2D34291C" w14:textId="77777777" w:rsidR="0046720A" w:rsidRPr="008B0254" w:rsidRDefault="0046720A" w:rsidP="00FA1078">
            <w:pPr>
              <w:tabs>
                <w:tab w:val="left" w:pos="851"/>
              </w:tabs>
              <w:jc w:val="both"/>
              <w:rPr>
                <w:rFonts w:asciiTheme="majorHAnsi" w:hAnsiTheme="majorHAnsi" w:cstheme="minorHAnsi"/>
                <w:sz w:val="22"/>
                <w:szCs w:val="22"/>
              </w:rPr>
            </w:pPr>
          </w:p>
        </w:tc>
      </w:tr>
      <w:bookmarkEnd w:id="0"/>
    </w:tbl>
    <w:p w14:paraId="0E5F9BDA"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
          <w:sz w:val="22"/>
          <w:szCs w:val="22"/>
          <w:bdr w:val="nil"/>
        </w:rPr>
      </w:pPr>
    </w:p>
    <w:p w14:paraId="04EABBC3" w14:textId="77777777" w:rsidR="0046720A" w:rsidRPr="008B0254" w:rsidRDefault="0046720A" w:rsidP="0046720A">
      <w:pPr>
        <w:pBdr>
          <w:top w:val="nil"/>
          <w:left w:val="nil"/>
          <w:bottom w:val="nil"/>
          <w:right w:val="nil"/>
          <w:between w:val="nil"/>
          <w:bar w:val="nil"/>
        </w:pBdr>
        <w:spacing w:before="120"/>
        <w:jc w:val="both"/>
        <w:rPr>
          <w:rFonts w:asciiTheme="majorHAnsi" w:eastAsia="Arial Unicode MS" w:hAnsiTheme="majorHAnsi"/>
          <w:b/>
          <w:bCs/>
          <w:sz w:val="22"/>
          <w:szCs w:val="22"/>
          <w:bdr w:val="nil"/>
        </w:rPr>
      </w:pPr>
      <w:r w:rsidRPr="008B0254">
        <w:rPr>
          <w:rFonts w:asciiTheme="majorHAnsi" w:eastAsia="Arial Unicode MS" w:hAnsiTheme="majorHAnsi"/>
          <w:b/>
          <w:sz w:val="22"/>
          <w:szCs w:val="22"/>
          <w:bdr w:val="none" w:sz="0" w:space="0" w:color="auto" w:frame="1"/>
        </w:rPr>
        <w:t xml:space="preserve">2. </w:t>
      </w:r>
      <w:r w:rsidRPr="008B0254">
        <w:rPr>
          <w:rFonts w:asciiTheme="majorHAnsi" w:eastAsia="Arial Unicode MS" w:hAnsiTheme="majorHAnsi"/>
          <w:b/>
          <w:bCs/>
          <w:sz w:val="22"/>
          <w:szCs w:val="22"/>
          <w:bdr w:val="nil"/>
        </w:rPr>
        <w:t>INFORMACIJA APIE SUBTIEKĖJUS</w:t>
      </w:r>
    </w:p>
    <w:p w14:paraId="3C31D8D8" w14:textId="77777777" w:rsidR="0046720A" w:rsidRPr="008B0254" w:rsidRDefault="0046720A" w:rsidP="0046720A">
      <w:pPr>
        <w:pBdr>
          <w:top w:val="nil"/>
          <w:left w:val="nil"/>
          <w:bottom w:val="nil"/>
          <w:right w:val="nil"/>
          <w:between w:val="nil"/>
          <w:bar w:val="nil"/>
        </w:pBdr>
        <w:spacing w:before="120"/>
        <w:jc w:val="both"/>
        <w:rPr>
          <w:rFonts w:asciiTheme="majorHAnsi" w:eastAsia="Arial Unicode MS" w:hAnsiTheme="majorHAnsi"/>
          <w:bCs/>
          <w:sz w:val="22"/>
          <w:szCs w:val="22"/>
          <w:bdr w:val="nil"/>
        </w:rPr>
      </w:pPr>
      <w:r w:rsidRPr="008B0254">
        <w:rPr>
          <w:rFonts w:asciiTheme="majorHAnsi" w:hAnsiTheme="majorHAnsi" w:cstheme="minorHAnsi"/>
          <w:i/>
          <w:color w:val="000000"/>
          <w:sz w:val="22"/>
          <w:szCs w:val="22"/>
        </w:rPr>
        <w:t xml:space="preserve">Pildyti tuomet, jei pirkimo sutarties vykdymui bus pasitelkti subtiekėjai. </w:t>
      </w:r>
    </w:p>
    <w:tbl>
      <w:tblPr>
        <w:tblW w:w="1016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3197"/>
        <w:gridCol w:w="2557"/>
        <w:gridCol w:w="3411"/>
      </w:tblGrid>
      <w:tr w:rsidR="0046720A" w:rsidRPr="008B0254" w14:paraId="0172DB16" w14:textId="77777777" w:rsidTr="00FA1078">
        <w:trPr>
          <w:trHeight w:val="34"/>
        </w:trPr>
        <w:tc>
          <w:tcPr>
            <w:tcW w:w="99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F58A85D"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Eil. Nr.</w:t>
            </w:r>
          </w:p>
        </w:tc>
        <w:tc>
          <w:tcPr>
            <w:tcW w:w="319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73FE614"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Subtiekėjo pavadinimas, kodas, adresas</w:t>
            </w:r>
          </w:p>
        </w:tc>
        <w:tc>
          <w:tcPr>
            <w:tcW w:w="255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96A757E"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Numatomos perduoti funkcijos</w:t>
            </w:r>
          </w:p>
        </w:tc>
        <w:tc>
          <w:tcPr>
            <w:tcW w:w="34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2A2FA7"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Sutarties dalis (apimtis eurais, dalis procentais), kuriai ketinama pasitelkti subrangovus</w:t>
            </w:r>
          </w:p>
        </w:tc>
      </w:tr>
      <w:tr w:rsidR="0046720A" w:rsidRPr="008B0254" w14:paraId="10F6271D" w14:textId="77777777" w:rsidTr="00FA1078">
        <w:trPr>
          <w:trHeight w:val="22"/>
        </w:trPr>
        <w:tc>
          <w:tcPr>
            <w:tcW w:w="995" w:type="dxa"/>
            <w:tcBorders>
              <w:top w:val="single" w:sz="4" w:space="0" w:color="auto"/>
              <w:left w:val="single" w:sz="4" w:space="0" w:color="auto"/>
              <w:bottom w:val="single" w:sz="4" w:space="0" w:color="auto"/>
              <w:right w:val="single" w:sz="4" w:space="0" w:color="auto"/>
            </w:tcBorders>
          </w:tcPr>
          <w:p w14:paraId="2E4B7E0F"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3197" w:type="dxa"/>
            <w:tcBorders>
              <w:top w:val="single" w:sz="4" w:space="0" w:color="auto"/>
              <w:left w:val="single" w:sz="4" w:space="0" w:color="auto"/>
              <w:bottom w:val="single" w:sz="4" w:space="0" w:color="auto"/>
              <w:right w:val="single" w:sz="4" w:space="0" w:color="auto"/>
            </w:tcBorders>
          </w:tcPr>
          <w:p w14:paraId="212FDF97"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2557" w:type="dxa"/>
            <w:tcBorders>
              <w:top w:val="single" w:sz="4" w:space="0" w:color="auto"/>
              <w:left w:val="single" w:sz="4" w:space="0" w:color="auto"/>
              <w:bottom w:val="single" w:sz="4" w:space="0" w:color="auto"/>
              <w:right w:val="single" w:sz="4" w:space="0" w:color="auto"/>
            </w:tcBorders>
          </w:tcPr>
          <w:p w14:paraId="44A1768A"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3411" w:type="dxa"/>
            <w:tcBorders>
              <w:top w:val="single" w:sz="4" w:space="0" w:color="auto"/>
              <w:left w:val="single" w:sz="4" w:space="0" w:color="auto"/>
              <w:bottom w:val="single" w:sz="4" w:space="0" w:color="auto"/>
              <w:right w:val="single" w:sz="4" w:space="0" w:color="auto"/>
            </w:tcBorders>
          </w:tcPr>
          <w:p w14:paraId="014D63B1"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r>
      <w:tr w:rsidR="0046720A" w:rsidRPr="008B0254" w14:paraId="12F26C7D" w14:textId="77777777" w:rsidTr="00FA1078">
        <w:trPr>
          <w:trHeight w:val="22"/>
        </w:trPr>
        <w:tc>
          <w:tcPr>
            <w:tcW w:w="995" w:type="dxa"/>
            <w:tcBorders>
              <w:top w:val="single" w:sz="4" w:space="0" w:color="auto"/>
              <w:left w:val="single" w:sz="4" w:space="0" w:color="auto"/>
              <w:bottom w:val="single" w:sz="4" w:space="0" w:color="auto"/>
              <w:right w:val="single" w:sz="4" w:space="0" w:color="auto"/>
            </w:tcBorders>
          </w:tcPr>
          <w:p w14:paraId="4E4744A6"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3197" w:type="dxa"/>
            <w:tcBorders>
              <w:top w:val="single" w:sz="4" w:space="0" w:color="auto"/>
              <w:left w:val="single" w:sz="4" w:space="0" w:color="auto"/>
              <w:bottom w:val="single" w:sz="4" w:space="0" w:color="auto"/>
              <w:right w:val="single" w:sz="4" w:space="0" w:color="auto"/>
            </w:tcBorders>
          </w:tcPr>
          <w:p w14:paraId="1F2173BA"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2557" w:type="dxa"/>
            <w:tcBorders>
              <w:top w:val="single" w:sz="4" w:space="0" w:color="auto"/>
              <w:left w:val="single" w:sz="4" w:space="0" w:color="auto"/>
              <w:bottom w:val="single" w:sz="4" w:space="0" w:color="auto"/>
              <w:right w:val="single" w:sz="4" w:space="0" w:color="auto"/>
            </w:tcBorders>
          </w:tcPr>
          <w:p w14:paraId="61617970"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3411" w:type="dxa"/>
            <w:tcBorders>
              <w:top w:val="single" w:sz="4" w:space="0" w:color="auto"/>
              <w:left w:val="single" w:sz="4" w:space="0" w:color="auto"/>
              <w:bottom w:val="single" w:sz="4" w:space="0" w:color="auto"/>
              <w:right w:val="single" w:sz="4" w:space="0" w:color="auto"/>
            </w:tcBorders>
          </w:tcPr>
          <w:p w14:paraId="737CB9D7"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r>
      <w:tr w:rsidR="0046720A" w:rsidRPr="008B0254" w14:paraId="0AEB1EF5" w14:textId="77777777" w:rsidTr="00FA1078">
        <w:trPr>
          <w:trHeight w:val="22"/>
        </w:trPr>
        <w:tc>
          <w:tcPr>
            <w:tcW w:w="995" w:type="dxa"/>
            <w:tcBorders>
              <w:top w:val="single" w:sz="4" w:space="0" w:color="auto"/>
              <w:left w:val="single" w:sz="4" w:space="0" w:color="auto"/>
              <w:bottom w:val="single" w:sz="4" w:space="0" w:color="auto"/>
              <w:right w:val="single" w:sz="4" w:space="0" w:color="auto"/>
            </w:tcBorders>
          </w:tcPr>
          <w:p w14:paraId="7938A2CA"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3197" w:type="dxa"/>
            <w:tcBorders>
              <w:top w:val="single" w:sz="4" w:space="0" w:color="auto"/>
              <w:left w:val="single" w:sz="4" w:space="0" w:color="auto"/>
              <w:bottom w:val="single" w:sz="4" w:space="0" w:color="auto"/>
              <w:right w:val="single" w:sz="4" w:space="0" w:color="auto"/>
            </w:tcBorders>
          </w:tcPr>
          <w:p w14:paraId="0CCA261B"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2557" w:type="dxa"/>
            <w:tcBorders>
              <w:top w:val="single" w:sz="4" w:space="0" w:color="auto"/>
              <w:left w:val="single" w:sz="4" w:space="0" w:color="auto"/>
              <w:bottom w:val="single" w:sz="4" w:space="0" w:color="auto"/>
              <w:right w:val="single" w:sz="4" w:space="0" w:color="auto"/>
            </w:tcBorders>
          </w:tcPr>
          <w:p w14:paraId="4224A410"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3411" w:type="dxa"/>
            <w:tcBorders>
              <w:top w:val="single" w:sz="4" w:space="0" w:color="auto"/>
              <w:left w:val="single" w:sz="4" w:space="0" w:color="auto"/>
              <w:bottom w:val="single" w:sz="4" w:space="0" w:color="auto"/>
              <w:right w:val="single" w:sz="4" w:space="0" w:color="auto"/>
            </w:tcBorders>
          </w:tcPr>
          <w:p w14:paraId="12B6D3E1"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r>
      <w:tr w:rsidR="0046720A" w:rsidRPr="008B0254" w14:paraId="74ED0E0E" w14:textId="77777777" w:rsidTr="00FA1078">
        <w:trPr>
          <w:trHeight w:val="22"/>
        </w:trPr>
        <w:tc>
          <w:tcPr>
            <w:tcW w:w="995" w:type="dxa"/>
            <w:tcBorders>
              <w:top w:val="single" w:sz="4" w:space="0" w:color="auto"/>
              <w:left w:val="single" w:sz="4" w:space="0" w:color="auto"/>
              <w:bottom w:val="single" w:sz="4" w:space="0" w:color="auto"/>
              <w:right w:val="single" w:sz="4" w:space="0" w:color="auto"/>
            </w:tcBorders>
          </w:tcPr>
          <w:p w14:paraId="790F43AA"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3197" w:type="dxa"/>
            <w:tcBorders>
              <w:top w:val="single" w:sz="4" w:space="0" w:color="auto"/>
              <w:left w:val="single" w:sz="4" w:space="0" w:color="auto"/>
              <w:bottom w:val="single" w:sz="4" w:space="0" w:color="auto"/>
              <w:right w:val="single" w:sz="4" w:space="0" w:color="auto"/>
            </w:tcBorders>
          </w:tcPr>
          <w:p w14:paraId="59A3C678"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2557" w:type="dxa"/>
            <w:tcBorders>
              <w:top w:val="single" w:sz="4" w:space="0" w:color="auto"/>
              <w:left w:val="single" w:sz="4" w:space="0" w:color="auto"/>
              <w:bottom w:val="single" w:sz="4" w:space="0" w:color="auto"/>
              <w:right w:val="single" w:sz="4" w:space="0" w:color="auto"/>
            </w:tcBorders>
          </w:tcPr>
          <w:p w14:paraId="7B01D137"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3411" w:type="dxa"/>
            <w:tcBorders>
              <w:top w:val="single" w:sz="4" w:space="0" w:color="auto"/>
              <w:left w:val="single" w:sz="4" w:space="0" w:color="auto"/>
              <w:bottom w:val="single" w:sz="4" w:space="0" w:color="auto"/>
              <w:right w:val="single" w:sz="4" w:space="0" w:color="auto"/>
            </w:tcBorders>
          </w:tcPr>
          <w:p w14:paraId="0FC43334"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r>
    </w:tbl>
    <w:p w14:paraId="454129D2"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sz w:val="22"/>
          <w:szCs w:val="22"/>
          <w:bdr w:val="nil"/>
        </w:rPr>
      </w:pPr>
      <w:r w:rsidRPr="008B0254">
        <w:rPr>
          <w:rFonts w:asciiTheme="majorHAnsi" w:eastAsia="Arial Unicode MS" w:hAnsiTheme="majorHAnsi"/>
          <w:sz w:val="22"/>
          <w:szCs w:val="22"/>
          <w:bdr w:val="nil"/>
        </w:rPr>
        <w:t xml:space="preserve">3.2. Rėmimasis ūkio subjektų pajėgumais ir/ar ištekliais: </w:t>
      </w:r>
      <w:r w:rsidRPr="008B0254">
        <w:rPr>
          <w:rFonts w:asciiTheme="majorHAnsi" w:eastAsia="Arial Unicode MS" w:hAnsiTheme="majorHAnsi"/>
          <w:i/>
          <w:sz w:val="22"/>
          <w:szCs w:val="22"/>
          <w:bdr w:val="nil"/>
        </w:rPr>
        <w:t>(Pasirinkti)</w:t>
      </w:r>
    </w:p>
    <w:p w14:paraId="6FEE2525" w14:textId="77777777" w:rsidR="0046720A" w:rsidRPr="008B0254" w:rsidRDefault="00D57105"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sz w:val="22"/>
          <w:szCs w:val="22"/>
          <w:bdr w:val="nil"/>
        </w:rPr>
      </w:pPr>
      <w:sdt>
        <w:sdtPr>
          <w:rPr>
            <w:rFonts w:asciiTheme="majorHAnsi" w:eastAsia="Arial Unicode MS" w:hAnsiTheme="majorHAnsi"/>
            <w:sz w:val="22"/>
            <w:szCs w:val="22"/>
            <w:bdr w:val="nil"/>
          </w:rPr>
          <w:id w:val="1993057260"/>
          <w14:checkbox>
            <w14:checked w14:val="0"/>
            <w14:checkedState w14:val="2612" w14:font="MS Gothic"/>
            <w14:uncheckedState w14:val="2610" w14:font="MS Gothic"/>
          </w14:checkbox>
        </w:sdtPr>
        <w:sdtEndPr/>
        <w:sdtContent>
          <w:r w:rsidR="0046720A" w:rsidRPr="008B0254">
            <w:rPr>
              <w:rFonts w:ascii="Segoe UI Symbol" w:eastAsia="MS Gothic" w:hAnsi="Segoe UI Symbol" w:cs="Segoe UI Symbol"/>
              <w:sz w:val="22"/>
              <w:szCs w:val="22"/>
              <w:bdr w:val="nil"/>
            </w:rPr>
            <w:t>☐</w:t>
          </w:r>
        </w:sdtContent>
      </w:sdt>
      <w:r w:rsidR="0046720A" w:rsidRPr="008B0254">
        <w:rPr>
          <w:rFonts w:asciiTheme="majorHAnsi" w:eastAsia="Arial Unicode MS" w:hAnsiTheme="majorHAnsi"/>
          <w:sz w:val="22"/>
          <w:szCs w:val="22"/>
          <w:bdr w:val="nil"/>
        </w:rPr>
        <w:t xml:space="preserve"> Sutarties vykdymo metu nebus pasitelkiami ūkio subjektai (specialistai, kurie nėra Tiekėjo darbuotojai);</w:t>
      </w:r>
    </w:p>
    <w:p w14:paraId="1E13DDB3" w14:textId="77777777" w:rsidR="0046720A" w:rsidRPr="008B0254" w:rsidRDefault="00D57105" w:rsidP="0046720A">
      <w:pPr>
        <w:pBdr>
          <w:top w:val="nil"/>
          <w:left w:val="nil"/>
          <w:bottom w:val="nil"/>
          <w:right w:val="nil"/>
          <w:between w:val="nil"/>
          <w:bar w:val="nil"/>
        </w:pBdr>
        <w:tabs>
          <w:tab w:val="left" w:pos="360"/>
        </w:tabs>
        <w:spacing w:before="120" w:line="360" w:lineRule="auto"/>
        <w:jc w:val="both"/>
        <w:rPr>
          <w:rFonts w:asciiTheme="majorHAnsi" w:eastAsia="Arial Unicode MS" w:hAnsiTheme="majorHAnsi"/>
          <w:sz w:val="22"/>
          <w:szCs w:val="22"/>
          <w:bdr w:val="nil"/>
        </w:rPr>
      </w:pPr>
      <w:sdt>
        <w:sdtPr>
          <w:rPr>
            <w:rFonts w:asciiTheme="majorHAnsi" w:eastAsia="Arial Unicode MS" w:hAnsiTheme="majorHAnsi"/>
            <w:sz w:val="22"/>
            <w:szCs w:val="22"/>
            <w:bdr w:val="nil"/>
          </w:rPr>
          <w:id w:val="-317196820"/>
          <w14:checkbox>
            <w14:checked w14:val="0"/>
            <w14:checkedState w14:val="2612" w14:font="MS Gothic"/>
            <w14:uncheckedState w14:val="2610" w14:font="MS Gothic"/>
          </w14:checkbox>
        </w:sdtPr>
        <w:sdtEndPr/>
        <w:sdtContent>
          <w:r w:rsidR="0046720A" w:rsidRPr="008B0254">
            <w:rPr>
              <w:rFonts w:ascii="Segoe UI Symbol" w:eastAsia="MS Gothic" w:hAnsi="Segoe UI Symbol" w:cs="Segoe UI Symbol"/>
              <w:sz w:val="22"/>
              <w:szCs w:val="22"/>
              <w:bdr w:val="nil"/>
            </w:rPr>
            <w:t>☐</w:t>
          </w:r>
        </w:sdtContent>
      </w:sdt>
      <w:r w:rsidR="0046720A" w:rsidRPr="008B0254">
        <w:rPr>
          <w:rFonts w:asciiTheme="majorHAnsi" w:eastAsia="Arial Unicode MS" w:hAnsiTheme="majorHAnsi"/>
          <w:sz w:val="22"/>
          <w:szCs w:val="22"/>
          <w:bdr w:val="nil"/>
        </w:rPr>
        <w:t xml:space="preserve"> Sutarties vykdymo metu bus pasitelkiami šie ūkio subjektai (specialistai, kurie nėra Tiekėjo darbuotojai).</w:t>
      </w:r>
    </w:p>
    <w:tbl>
      <w:tblPr>
        <w:tblW w:w="1020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4574"/>
        <w:gridCol w:w="4878"/>
      </w:tblGrid>
      <w:tr w:rsidR="0046720A" w:rsidRPr="008B0254" w14:paraId="6D8EE127" w14:textId="77777777" w:rsidTr="00FA1078">
        <w:trPr>
          <w:trHeight w:val="618"/>
        </w:trPr>
        <w:tc>
          <w:tcPr>
            <w:tcW w:w="756" w:type="dxa"/>
            <w:shd w:val="clear" w:color="auto" w:fill="DBE5F1" w:themeFill="accent1" w:themeFillTint="33"/>
            <w:hideMark/>
          </w:tcPr>
          <w:p w14:paraId="7B2CED2C"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Eil. Nr.</w:t>
            </w:r>
          </w:p>
        </w:tc>
        <w:tc>
          <w:tcPr>
            <w:tcW w:w="4574" w:type="dxa"/>
            <w:shd w:val="clear" w:color="auto" w:fill="DBE5F1" w:themeFill="accent1" w:themeFillTint="33"/>
            <w:hideMark/>
          </w:tcPr>
          <w:p w14:paraId="0593A653"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Siūlomo specialisto vardas, pavardė</w:t>
            </w:r>
          </w:p>
        </w:tc>
        <w:tc>
          <w:tcPr>
            <w:tcW w:w="4878" w:type="dxa"/>
            <w:shd w:val="clear" w:color="auto" w:fill="DBE5F1" w:themeFill="accent1" w:themeFillTint="33"/>
          </w:tcPr>
          <w:p w14:paraId="0C608304"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Siūloma specialisto pozicija</w:t>
            </w:r>
          </w:p>
        </w:tc>
      </w:tr>
      <w:tr w:rsidR="0046720A" w:rsidRPr="008B0254" w14:paraId="4D786F3D" w14:textId="77777777" w:rsidTr="00FA1078">
        <w:trPr>
          <w:trHeight w:val="392"/>
        </w:trPr>
        <w:tc>
          <w:tcPr>
            <w:tcW w:w="756" w:type="dxa"/>
          </w:tcPr>
          <w:p w14:paraId="1D6097EC"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4574" w:type="dxa"/>
          </w:tcPr>
          <w:p w14:paraId="1DB0EADD"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c>
          <w:tcPr>
            <w:tcW w:w="4878" w:type="dxa"/>
          </w:tcPr>
          <w:p w14:paraId="272EE79E"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i/>
                <w:sz w:val="22"/>
                <w:szCs w:val="22"/>
                <w:bdr w:val="nil"/>
              </w:rPr>
            </w:pPr>
          </w:p>
        </w:tc>
      </w:tr>
    </w:tbl>
    <w:p w14:paraId="20506502"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b/>
          <w:sz w:val="22"/>
          <w:szCs w:val="22"/>
          <w:bdr w:val="nil"/>
        </w:rPr>
      </w:pPr>
    </w:p>
    <w:p w14:paraId="473FBC24"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b/>
          <w:sz w:val="22"/>
          <w:szCs w:val="22"/>
          <w:bdr w:val="nil"/>
        </w:rPr>
      </w:pPr>
      <w:r w:rsidRPr="008B0254">
        <w:rPr>
          <w:rFonts w:asciiTheme="majorHAnsi" w:eastAsia="Arial Unicode MS" w:hAnsiTheme="majorHAnsi"/>
          <w:b/>
          <w:sz w:val="22"/>
          <w:szCs w:val="22"/>
          <w:bdr w:val="nil"/>
        </w:rPr>
        <w:t>3. INFORMACIJA APIE PREKIŲ GAMINTOJĄ</w:t>
      </w:r>
    </w:p>
    <w:p w14:paraId="732196AE"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b/>
          <w:sz w:val="22"/>
          <w:szCs w:val="22"/>
          <w:bdr w:val="nil"/>
        </w:rPr>
      </w:pPr>
    </w:p>
    <w:tbl>
      <w:tblPr>
        <w:tblStyle w:val="TableGrid3"/>
        <w:tblW w:w="5152" w:type="pct"/>
        <w:tblInd w:w="-289" w:type="dxa"/>
        <w:tblLook w:val="04A0" w:firstRow="1" w:lastRow="0" w:firstColumn="1" w:lastColumn="0" w:noHBand="0" w:noVBand="1"/>
      </w:tblPr>
      <w:tblGrid>
        <w:gridCol w:w="2552"/>
        <w:gridCol w:w="2410"/>
        <w:gridCol w:w="2948"/>
        <w:gridCol w:w="2355"/>
      </w:tblGrid>
      <w:tr w:rsidR="0046720A" w:rsidRPr="008B0254" w14:paraId="162B7D14" w14:textId="77777777" w:rsidTr="00FA1078">
        <w:trPr>
          <w:trHeight w:val="859"/>
        </w:trPr>
        <w:tc>
          <w:tcPr>
            <w:tcW w:w="1243" w:type="pct"/>
            <w:shd w:val="clear" w:color="auto" w:fill="DBE5F1" w:themeFill="accent1" w:themeFillTint="33"/>
            <w:vAlign w:val="center"/>
            <w:hideMark/>
          </w:tcPr>
          <w:p w14:paraId="6A9E76BD" w14:textId="77777777" w:rsidR="0046720A" w:rsidRPr="008B0254" w:rsidRDefault="0046720A" w:rsidP="00FA1078">
            <w:pPr>
              <w:jc w:val="center"/>
              <w:rPr>
                <w:rFonts w:asciiTheme="majorHAnsi" w:eastAsiaTheme="minorHAnsi" w:hAnsiTheme="majorHAnsi" w:cstheme="minorHAnsi"/>
                <w:bCs/>
                <w:sz w:val="22"/>
                <w:szCs w:val="22"/>
              </w:rPr>
            </w:pPr>
            <w:r w:rsidRPr="008B0254">
              <w:rPr>
                <w:rFonts w:asciiTheme="majorHAnsi" w:eastAsiaTheme="minorHAnsi" w:hAnsiTheme="majorHAnsi" w:cstheme="minorHAnsi"/>
                <w:bCs/>
                <w:sz w:val="22"/>
                <w:szCs w:val="22"/>
              </w:rPr>
              <w:t>Pavadinimas</w:t>
            </w:r>
          </w:p>
        </w:tc>
        <w:tc>
          <w:tcPr>
            <w:tcW w:w="1174" w:type="pct"/>
            <w:shd w:val="clear" w:color="auto" w:fill="DBE5F1" w:themeFill="accent1" w:themeFillTint="33"/>
            <w:vAlign w:val="center"/>
          </w:tcPr>
          <w:p w14:paraId="5C3E0F4B" w14:textId="77777777" w:rsidR="0046720A" w:rsidRPr="008B0254" w:rsidRDefault="0046720A" w:rsidP="00FA1078">
            <w:pPr>
              <w:autoSpaceDE w:val="0"/>
              <w:autoSpaceDN w:val="0"/>
              <w:adjustRightInd w:val="0"/>
              <w:jc w:val="center"/>
              <w:rPr>
                <w:rFonts w:asciiTheme="majorHAnsi" w:hAnsiTheme="majorHAnsi" w:cstheme="minorHAnsi"/>
                <w:color w:val="000000"/>
                <w:sz w:val="22"/>
                <w:szCs w:val="22"/>
              </w:rPr>
            </w:pPr>
            <w:r w:rsidRPr="008B0254">
              <w:rPr>
                <w:rFonts w:asciiTheme="majorHAnsi" w:hAnsiTheme="majorHAnsi" w:cstheme="minorHAnsi"/>
                <w:bCs/>
                <w:color w:val="000000"/>
                <w:sz w:val="22"/>
                <w:szCs w:val="22"/>
              </w:rPr>
              <w:t xml:space="preserve">Nurodomas juridinio asmens </w:t>
            </w:r>
            <w:r w:rsidRPr="008B0254">
              <w:rPr>
                <w:rFonts w:asciiTheme="majorHAnsi" w:hAnsiTheme="majorHAnsi" w:cstheme="minorHAnsi"/>
                <w:b/>
                <w:color w:val="000000"/>
                <w:sz w:val="22"/>
                <w:szCs w:val="22"/>
              </w:rPr>
              <w:t>pavadinimas</w:t>
            </w:r>
            <w:r w:rsidRPr="008B0254">
              <w:rPr>
                <w:rFonts w:asciiTheme="majorHAnsi" w:hAnsiTheme="majorHAnsi" w:cstheme="minorHAnsi"/>
                <w:bCs/>
                <w:color w:val="000000"/>
                <w:sz w:val="22"/>
                <w:szCs w:val="22"/>
              </w:rPr>
              <w:t xml:space="preserve">, kodas arba fizinio asmens </w:t>
            </w:r>
            <w:r w:rsidRPr="008B0254">
              <w:rPr>
                <w:rFonts w:asciiTheme="majorHAnsi" w:hAnsiTheme="majorHAnsi" w:cstheme="minorHAnsi"/>
                <w:b/>
                <w:color w:val="000000"/>
                <w:sz w:val="22"/>
                <w:szCs w:val="22"/>
              </w:rPr>
              <w:t>vardas ir pavardė</w:t>
            </w:r>
          </w:p>
        </w:tc>
        <w:tc>
          <w:tcPr>
            <w:tcW w:w="1436" w:type="pct"/>
            <w:shd w:val="clear" w:color="auto" w:fill="DBE5F1" w:themeFill="accent1" w:themeFillTint="33"/>
            <w:vAlign w:val="center"/>
          </w:tcPr>
          <w:p w14:paraId="53DD99E5" w14:textId="77777777" w:rsidR="0046720A" w:rsidRPr="008B0254" w:rsidRDefault="0046720A" w:rsidP="00FA1078">
            <w:pPr>
              <w:autoSpaceDE w:val="0"/>
              <w:autoSpaceDN w:val="0"/>
              <w:adjustRightInd w:val="0"/>
              <w:jc w:val="center"/>
              <w:rPr>
                <w:rFonts w:asciiTheme="majorHAnsi" w:hAnsiTheme="majorHAnsi" w:cstheme="minorHAnsi"/>
                <w:bCs/>
                <w:color w:val="000000"/>
                <w:sz w:val="22"/>
                <w:szCs w:val="22"/>
              </w:rPr>
            </w:pPr>
            <w:r w:rsidRPr="008B0254">
              <w:rPr>
                <w:rFonts w:asciiTheme="majorHAnsi" w:hAnsiTheme="majorHAnsi" w:cstheme="minorHAnsi"/>
                <w:bCs/>
                <w:color w:val="000000"/>
                <w:sz w:val="22"/>
                <w:szCs w:val="22"/>
              </w:rPr>
              <w:t xml:space="preserve">Nurodoma juridinio asmens </w:t>
            </w:r>
            <w:r w:rsidRPr="008B0254">
              <w:rPr>
                <w:rFonts w:asciiTheme="majorHAnsi" w:hAnsiTheme="majorHAnsi" w:cstheme="minorHAnsi"/>
                <w:b/>
                <w:color w:val="000000"/>
                <w:sz w:val="22"/>
                <w:szCs w:val="22"/>
              </w:rPr>
              <w:t xml:space="preserve">registracijos vieta </w:t>
            </w:r>
            <w:r w:rsidRPr="008B0254">
              <w:rPr>
                <w:rFonts w:asciiTheme="majorHAnsi" w:hAnsiTheme="majorHAnsi" w:cstheme="minorHAnsi"/>
                <w:bCs/>
                <w:color w:val="000000"/>
                <w:sz w:val="22"/>
                <w:szCs w:val="22"/>
              </w:rPr>
              <w:t xml:space="preserve">arba fizinio asmens </w:t>
            </w:r>
            <w:r w:rsidRPr="008B0254">
              <w:rPr>
                <w:rFonts w:asciiTheme="majorHAnsi" w:hAnsiTheme="majorHAnsi" w:cstheme="minorHAnsi"/>
                <w:b/>
                <w:color w:val="000000"/>
                <w:sz w:val="22"/>
                <w:szCs w:val="22"/>
              </w:rPr>
              <w:t>pilietybė ir nuolatinė (deklaruota) gyvenamoji vieta</w:t>
            </w:r>
          </w:p>
        </w:tc>
        <w:tc>
          <w:tcPr>
            <w:tcW w:w="1147" w:type="pct"/>
            <w:shd w:val="clear" w:color="auto" w:fill="DBE5F1" w:themeFill="accent1" w:themeFillTint="33"/>
            <w:vAlign w:val="center"/>
          </w:tcPr>
          <w:p w14:paraId="7765C460" w14:textId="77777777" w:rsidR="0046720A" w:rsidRPr="008B0254" w:rsidRDefault="0046720A" w:rsidP="00FA1078">
            <w:pPr>
              <w:autoSpaceDE w:val="0"/>
              <w:autoSpaceDN w:val="0"/>
              <w:adjustRightInd w:val="0"/>
              <w:jc w:val="center"/>
              <w:rPr>
                <w:rFonts w:asciiTheme="majorHAnsi" w:hAnsiTheme="majorHAnsi" w:cstheme="minorHAnsi"/>
                <w:bCs/>
                <w:sz w:val="22"/>
                <w:szCs w:val="22"/>
              </w:rPr>
            </w:pPr>
            <w:r w:rsidRPr="008B0254">
              <w:rPr>
                <w:rFonts w:asciiTheme="majorHAnsi" w:hAnsiTheme="majorHAnsi" w:cstheme="minorHAnsi"/>
                <w:bCs/>
                <w:sz w:val="22"/>
                <w:szCs w:val="22"/>
              </w:rPr>
              <w:t>Kartu su pasiūlymu pateikiama</w:t>
            </w:r>
          </w:p>
        </w:tc>
      </w:tr>
      <w:tr w:rsidR="0046720A" w:rsidRPr="008B0254" w14:paraId="07A4D1FD" w14:textId="77777777" w:rsidTr="00FA1078">
        <w:trPr>
          <w:trHeight w:val="317"/>
        </w:trPr>
        <w:tc>
          <w:tcPr>
            <w:tcW w:w="1243" w:type="pct"/>
          </w:tcPr>
          <w:p w14:paraId="1D6A38D1" w14:textId="77777777" w:rsidR="0046720A" w:rsidRPr="008B0254" w:rsidRDefault="0046720A" w:rsidP="00FA1078">
            <w:pPr>
              <w:jc w:val="center"/>
              <w:rPr>
                <w:rFonts w:asciiTheme="majorHAnsi" w:hAnsiTheme="majorHAnsi" w:cstheme="minorHAnsi"/>
                <w:iCs/>
                <w:sz w:val="22"/>
                <w:szCs w:val="22"/>
              </w:rPr>
            </w:pPr>
            <w:r w:rsidRPr="008B0254">
              <w:rPr>
                <w:rFonts w:asciiTheme="majorHAnsi" w:hAnsiTheme="majorHAnsi" w:cstheme="minorHAnsi"/>
                <w:iCs/>
                <w:sz w:val="22"/>
                <w:szCs w:val="22"/>
              </w:rPr>
              <w:t>1</w:t>
            </w:r>
          </w:p>
        </w:tc>
        <w:tc>
          <w:tcPr>
            <w:tcW w:w="1174" w:type="pct"/>
          </w:tcPr>
          <w:p w14:paraId="0F126785" w14:textId="77777777" w:rsidR="0046720A" w:rsidRPr="008B0254" w:rsidRDefault="0046720A" w:rsidP="00FA1078">
            <w:pPr>
              <w:autoSpaceDE w:val="0"/>
              <w:autoSpaceDN w:val="0"/>
              <w:adjustRightInd w:val="0"/>
              <w:jc w:val="center"/>
              <w:rPr>
                <w:rFonts w:asciiTheme="majorHAnsi" w:eastAsia="Calibri" w:hAnsiTheme="majorHAnsi" w:cstheme="minorHAnsi"/>
                <w:sz w:val="22"/>
                <w:szCs w:val="22"/>
              </w:rPr>
            </w:pPr>
            <w:r w:rsidRPr="008B0254">
              <w:rPr>
                <w:rFonts w:asciiTheme="majorHAnsi" w:eastAsia="Calibri" w:hAnsiTheme="majorHAnsi" w:cstheme="minorHAnsi"/>
                <w:sz w:val="22"/>
                <w:szCs w:val="22"/>
              </w:rPr>
              <w:t>2</w:t>
            </w:r>
          </w:p>
        </w:tc>
        <w:tc>
          <w:tcPr>
            <w:tcW w:w="1436" w:type="pct"/>
          </w:tcPr>
          <w:p w14:paraId="501A18A1" w14:textId="77777777" w:rsidR="0046720A" w:rsidRPr="008B0254" w:rsidRDefault="0046720A" w:rsidP="00FA1078">
            <w:pPr>
              <w:autoSpaceDE w:val="0"/>
              <w:autoSpaceDN w:val="0"/>
              <w:adjustRightInd w:val="0"/>
              <w:jc w:val="center"/>
              <w:rPr>
                <w:rFonts w:asciiTheme="majorHAnsi" w:eastAsia="Calibri" w:hAnsiTheme="majorHAnsi" w:cstheme="minorHAnsi"/>
                <w:strike/>
                <w:sz w:val="22"/>
                <w:szCs w:val="22"/>
              </w:rPr>
            </w:pPr>
            <w:r w:rsidRPr="008B0254">
              <w:rPr>
                <w:rFonts w:asciiTheme="majorHAnsi" w:eastAsia="Calibri" w:hAnsiTheme="majorHAnsi" w:cstheme="minorHAnsi"/>
                <w:sz w:val="22"/>
                <w:szCs w:val="22"/>
              </w:rPr>
              <w:t>3</w:t>
            </w:r>
          </w:p>
        </w:tc>
        <w:tc>
          <w:tcPr>
            <w:tcW w:w="1147" w:type="pct"/>
          </w:tcPr>
          <w:p w14:paraId="142FC4FD" w14:textId="77777777" w:rsidR="0046720A" w:rsidRPr="008B0254" w:rsidRDefault="0046720A" w:rsidP="00FA1078">
            <w:pPr>
              <w:autoSpaceDE w:val="0"/>
              <w:adjustRightInd w:val="0"/>
              <w:jc w:val="center"/>
              <w:rPr>
                <w:rFonts w:asciiTheme="majorHAnsi" w:eastAsia="Calibri" w:hAnsiTheme="majorHAnsi" w:cstheme="minorHAnsi"/>
                <w:sz w:val="22"/>
                <w:szCs w:val="22"/>
              </w:rPr>
            </w:pPr>
            <w:r w:rsidRPr="008B0254">
              <w:rPr>
                <w:rFonts w:asciiTheme="majorHAnsi" w:eastAsia="Calibri" w:hAnsiTheme="majorHAnsi" w:cstheme="minorHAnsi"/>
                <w:sz w:val="22"/>
                <w:szCs w:val="22"/>
              </w:rPr>
              <w:t>4</w:t>
            </w:r>
          </w:p>
        </w:tc>
      </w:tr>
      <w:tr w:rsidR="0046720A" w:rsidRPr="008B0254" w14:paraId="794ABDD1" w14:textId="77777777" w:rsidTr="00FA1078">
        <w:trPr>
          <w:trHeight w:val="66"/>
        </w:trPr>
        <w:tc>
          <w:tcPr>
            <w:tcW w:w="1243" w:type="pct"/>
          </w:tcPr>
          <w:p w14:paraId="5918939A" w14:textId="77777777" w:rsidR="0046720A" w:rsidRPr="008B0254" w:rsidRDefault="0046720A" w:rsidP="00FA1078">
            <w:pPr>
              <w:jc w:val="both"/>
              <w:rPr>
                <w:rFonts w:asciiTheme="majorHAnsi" w:hAnsiTheme="majorHAnsi" w:cstheme="minorHAnsi"/>
                <w:b/>
                <w:bCs/>
                <w:i/>
                <w:color w:val="000000" w:themeColor="text1"/>
                <w:sz w:val="22"/>
                <w:szCs w:val="22"/>
                <w:vertAlign w:val="superscript"/>
              </w:rPr>
            </w:pPr>
            <w:r w:rsidRPr="008B0254">
              <w:rPr>
                <w:rFonts w:asciiTheme="majorHAnsi" w:hAnsiTheme="majorHAnsi" w:cstheme="minorHAnsi"/>
                <w:b/>
                <w:bCs/>
                <w:i/>
                <w:color w:val="000000" w:themeColor="text1"/>
                <w:sz w:val="22"/>
                <w:szCs w:val="22"/>
              </w:rPr>
              <w:t>Siūlomos programinės įrangos licencijos gamintojas (-ai)</w:t>
            </w:r>
          </w:p>
        </w:tc>
        <w:tc>
          <w:tcPr>
            <w:tcW w:w="1174" w:type="pct"/>
          </w:tcPr>
          <w:p w14:paraId="1EE359BB"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1.</w:t>
            </w:r>
          </w:p>
          <w:p w14:paraId="12F62C29"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2.</w:t>
            </w:r>
          </w:p>
          <w:p w14:paraId="0908D07A" w14:textId="77777777" w:rsidR="0046720A" w:rsidRPr="008B0254" w:rsidRDefault="0046720A" w:rsidP="00FA1078">
            <w:pPr>
              <w:autoSpaceDE w:val="0"/>
              <w:autoSpaceDN w:val="0"/>
              <w:adjustRightInd w:val="0"/>
              <w:jc w:val="both"/>
              <w:rPr>
                <w:rFonts w:asciiTheme="majorHAnsi" w:eastAsia="Calibri" w:hAnsiTheme="majorHAnsi" w:cstheme="minorHAnsi"/>
                <w:b/>
                <w:sz w:val="22"/>
                <w:szCs w:val="22"/>
              </w:rPr>
            </w:pPr>
            <w:r w:rsidRPr="008B0254">
              <w:rPr>
                <w:rFonts w:asciiTheme="majorHAnsi" w:eastAsia="Calibri" w:hAnsiTheme="majorHAnsi" w:cstheme="minorHAnsi"/>
                <w:sz w:val="22"/>
                <w:szCs w:val="22"/>
              </w:rPr>
              <w:t>..</w:t>
            </w:r>
          </w:p>
        </w:tc>
        <w:tc>
          <w:tcPr>
            <w:tcW w:w="1436" w:type="pct"/>
          </w:tcPr>
          <w:p w14:paraId="323298E9"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1.</w:t>
            </w:r>
          </w:p>
          <w:p w14:paraId="5A20EC26"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2.</w:t>
            </w:r>
          </w:p>
          <w:p w14:paraId="3C104EEA" w14:textId="77777777" w:rsidR="0046720A" w:rsidRPr="008B0254" w:rsidRDefault="0046720A" w:rsidP="00FA1078">
            <w:pPr>
              <w:autoSpaceDE w:val="0"/>
              <w:autoSpaceDN w:val="0"/>
              <w:adjustRightInd w:val="0"/>
              <w:rPr>
                <w:rFonts w:asciiTheme="majorHAnsi" w:eastAsia="Calibri" w:hAnsiTheme="majorHAnsi" w:cstheme="minorHAnsi"/>
                <w:strike/>
                <w:sz w:val="22"/>
                <w:szCs w:val="22"/>
              </w:rPr>
            </w:pPr>
            <w:r w:rsidRPr="008B0254">
              <w:rPr>
                <w:rFonts w:asciiTheme="majorHAnsi" w:eastAsia="Calibri" w:hAnsiTheme="majorHAnsi" w:cstheme="minorHAnsi"/>
                <w:sz w:val="22"/>
                <w:szCs w:val="22"/>
              </w:rPr>
              <w:t>..</w:t>
            </w:r>
          </w:p>
        </w:tc>
        <w:tc>
          <w:tcPr>
            <w:tcW w:w="1147" w:type="pct"/>
            <w:vMerge w:val="restart"/>
            <w:vAlign w:val="center"/>
          </w:tcPr>
          <w:p w14:paraId="58B02A11" w14:textId="77777777" w:rsidR="0046720A" w:rsidRPr="008B0254" w:rsidRDefault="0046720A" w:rsidP="00FA1078">
            <w:pPr>
              <w:autoSpaceDE w:val="0"/>
              <w:adjustRightInd w:val="0"/>
              <w:jc w:val="both"/>
              <w:rPr>
                <w:rFonts w:asciiTheme="majorHAnsi" w:eastAsia="Calibri" w:hAnsiTheme="majorHAnsi" w:cstheme="minorHAnsi"/>
                <w:sz w:val="22"/>
                <w:szCs w:val="22"/>
              </w:rPr>
            </w:pPr>
            <w:r w:rsidRPr="008B0254">
              <w:rPr>
                <w:rFonts w:asciiTheme="majorHAnsi" w:hAnsiTheme="majorHAnsi" w:cs="Calibri"/>
                <w:color w:val="FF0000"/>
                <w:sz w:val="22"/>
                <w:szCs w:val="22"/>
              </w:rPr>
              <w:t xml:space="preserve"> </w:t>
            </w:r>
            <w:r w:rsidRPr="008B0254">
              <w:rPr>
                <w:rFonts w:asciiTheme="majorHAnsi" w:hAnsiTheme="majorHAnsi" w:cs="Calibri"/>
                <w:i/>
                <w:iCs/>
                <w:sz w:val="22"/>
                <w:szCs w:val="22"/>
              </w:rPr>
              <w:t>„</w:t>
            </w:r>
            <w:r w:rsidRPr="008B0254">
              <w:rPr>
                <w:rFonts w:asciiTheme="majorHAnsi" w:eastAsia="Calibri" w:hAnsiTheme="majorHAnsi" w:cs="Calibri"/>
                <w:i/>
                <w:iCs/>
                <w:sz w:val="22"/>
                <w:szCs w:val="22"/>
              </w:rPr>
              <w:t>Nacionalinio saugumo reikalavimų atitikties deklaracija“</w:t>
            </w:r>
          </w:p>
        </w:tc>
      </w:tr>
      <w:tr w:rsidR="0046720A" w:rsidRPr="008B0254" w14:paraId="70C3ED69" w14:textId="77777777" w:rsidTr="00FA1078">
        <w:trPr>
          <w:trHeight w:val="759"/>
        </w:trPr>
        <w:tc>
          <w:tcPr>
            <w:tcW w:w="1243" w:type="pct"/>
            <w:tcBorders>
              <w:bottom w:val="single" w:sz="4" w:space="0" w:color="000000"/>
            </w:tcBorders>
          </w:tcPr>
          <w:p w14:paraId="4360ED7E" w14:textId="77777777" w:rsidR="0046720A" w:rsidRPr="008B0254" w:rsidRDefault="0046720A" w:rsidP="00FA1078">
            <w:pPr>
              <w:jc w:val="both"/>
              <w:rPr>
                <w:rFonts w:asciiTheme="majorHAnsi" w:hAnsiTheme="majorHAnsi" w:cstheme="minorHAnsi"/>
                <w:b/>
                <w:bCs/>
                <w:i/>
                <w:color w:val="000000" w:themeColor="text1"/>
                <w:sz w:val="22"/>
                <w:szCs w:val="22"/>
                <w:highlight w:val="yellow"/>
              </w:rPr>
            </w:pPr>
            <w:r w:rsidRPr="008B0254">
              <w:rPr>
                <w:rFonts w:asciiTheme="majorHAnsi" w:hAnsiTheme="majorHAnsi" w:cstheme="minorHAnsi"/>
                <w:b/>
                <w:bCs/>
                <w:i/>
                <w:iCs/>
                <w:color w:val="000000" w:themeColor="text1"/>
                <w:sz w:val="22"/>
                <w:szCs w:val="22"/>
              </w:rPr>
              <w:t xml:space="preserve">Siūlomos programinės įrangos licencijos </w:t>
            </w:r>
            <w:r w:rsidRPr="008B0254">
              <w:rPr>
                <w:rFonts w:asciiTheme="majorHAnsi" w:hAnsiTheme="majorHAnsi" w:cstheme="minorHAnsi"/>
                <w:b/>
                <w:bCs/>
                <w:i/>
                <w:color w:val="000000" w:themeColor="text1"/>
                <w:sz w:val="22"/>
                <w:szCs w:val="22"/>
              </w:rPr>
              <w:t>tiekėjas (-ai)</w:t>
            </w:r>
          </w:p>
        </w:tc>
        <w:tc>
          <w:tcPr>
            <w:tcW w:w="1174" w:type="pct"/>
            <w:tcBorders>
              <w:bottom w:val="single" w:sz="4" w:space="0" w:color="000000"/>
            </w:tcBorders>
          </w:tcPr>
          <w:p w14:paraId="7883CA45"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1.</w:t>
            </w:r>
          </w:p>
          <w:p w14:paraId="72F3AE8D"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2.</w:t>
            </w:r>
          </w:p>
          <w:p w14:paraId="097C503C"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w:t>
            </w:r>
          </w:p>
        </w:tc>
        <w:tc>
          <w:tcPr>
            <w:tcW w:w="1436" w:type="pct"/>
            <w:tcBorders>
              <w:bottom w:val="single" w:sz="4" w:space="0" w:color="000000"/>
            </w:tcBorders>
          </w:tcPr>
          <w:p w14:paraId="011ECEC4"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1.</w:t>
            </w:r>
          </w:p>
          <w:p w14:paraId="15EED4D3"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2.</w:t>
            </w:r>
          </w:p>
          <w:p w14:paraId="06676F29" w14:textId="77777777" w:rsidR="0046720A" w:rsidRPr="008B0254" w:rsidRDefault="0046720A" w:rsidP="00FA1078">
            <w:pPr>
              <w:autoSpaceDE w:val="0"/>
              <w:autoSpaceDN w:val="0"/>
              <w:adjustRightInd w:val="0"/>
              <w:jc w:val="both"/>
              <w:rPr>
                <w:rFonts w:asciiTheme="majorHAnsi" w:eastAsia="Calibri" w:hAnsiTheme="majorHAnsi" w:cstheme="minorHAnsi"/>
                <w:sz w:val="22"/>
                <w:szCs w:val="22"/>
              </w:rPr>
            </w:pPr>
            <w:r w:rsidRPr="008B0254">
              <w:rPr>
                <w:rFonts w:asciiTheme="majorHAnsi" w:eastAsia="Calibri" w:hAnsiTheme="majorHAnsi" w:cstheme="minorHAnsi"/>
                <w:sz w:val="22"/>
                <w:szCs w:val="22"/>
              </w:rPr>
              <w:t>..</w:t>
            </w:r>
          </w:p>
        </w:tc>
        <w:tc>
          <w:tcPr>
            <w:tcW w:w="1147" w:type="pct"/>
            <w:vMerge/>
            <w:tcBorders>
              <w:bottom w:val="single" w:sz="4" w:space="0" w:color="000000"/>
            </w:tcBorders>
          </w:tcPr>
          <w:p w14:paraId="492021F7" w14:textId="77777777" w:rsidR="0046720A" w:rsidRPr="008B0254" w:rsidRDefault="0046720A" w:rsidP="00FA1078">
            <w:pPr>
              <w:autoSpaceDE w:val="0"/>
              <w:adjustRightInd w:val="0"/>
              <w:jc w:val="both"/>
              <w:rPr>
                <w:rFonts w:asciiTheme="majorHAnsi" w:hAnsiTheme="majorHAnsi" w:cstheme="minorHAnsi"/>
                <w:sz w:val="22"/>
                <w:szCs w:val="22"/>
              </w:rPr>
            </w:pPr>
          </w:p>
        </w:tc>
      </w:tr>
      <w:tr w:rsidR="0046720A" w:rsidRPr="008B0254" w14:paraId="3B156AF2" w14:textId="77777777" w:rsidTr="00FA1078">
        <w:trPr>
          <w:trHeight w:val="543"/>
        </w:trPr>
        <w:tc>
          <w:tcPr>
            <w:tcW w:w="5000" w:type="pct"/>
            <w:gridSpan w:val="4"/>
            <w:shd w:val="clear" w:color="auto" w:fill="DBE5F1" w:themeFill="accent1" w:themeFillTint="33"/>
          </w:tcPr>
          <w:p w14:paraId="2777D43A" w14:textId="77777777" w:rsidR="0046720A" w:rsidRPr="008B0254" w:rsidRDefault="0046720A" w:rsidP="00FA1078">
            <w:pPr>
              <w:autoSpaceDE w:val="0"/>
              <w:adjustRightInd w:val="0"/>
              <w:jc w:val="both"/>
              <w:rPr>
                <w:rFonts w:asciiTheme="majorHAnsi" w:eastAsia="Calibri" w:hAnsiTheme="majorHAnsi" w:cstheme="minorHAnsi"/>
                <w:b/>
                <w:bCs/>
                <w:sz w:val="22"/>
                <w:szCs w:val="22"/>
              </w:rPr>
            </w:pPr>
            <w:r w:rsidRPr="008B0254">
              <w:rPr>
                <w:rFonts w:asciiTheme="majorHAnsi" w:eastAsia="Calibri" w:hAnsiTheme="majorHAnsi"/>
                <w:b/>
                <w:bCs/>
                <w:sz w:val="22"/>
                <w:szCs w:val="22"/>
              </w:rPr>
              <w:t xml:space="preserve">* Dėl atitikties reikalavimams iš </w:t>
            </w:r>
            <w:r w:rsidRPr="008B0254">
              <w:rPr>
                <w:rFonts w:asciiTheme="majorHAnsi" w:eastAsia="Calibri" w:hAnsiTheme="majorHAnsi"/>
                <w:b/>
                <w:bCs/>
                <w:sz w:val="22"/>
                <w:szCs w:val="22"/>
                <w:u w:val="single"/>
              </w:rPr>
              <w:t>galimo pirkimo laimėtojo</w:t>
            </w:r>
            <w:r w:rsidRPr="008B0254">
              <w:rPr>
                <w:rFonts w:asciiTheme="majorHAnsi" w:eastAsia="Calibri" w:hAnsiTheme="majorHAnsi"/>
                <w:b/>
                <w:bCs/>
                <w:sz w:val="22"/>
                <w:szCs w:val="22"/>
              </w:rPr>
              <w:t xml:space="preserve"> bus reikalaujama pateikti vieną ar kelis dokumentus nurodytus pirkimo sąlygų 28.4 ir 28.5. punktuose. </w:t>
            </w:r>
          </w:p>
        </w:tc>
      </w:tr>
    </w:tbl>
    <w:p w14:paraId="3FB49065"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b/>
          <w:sz w:val="22"/>
          <w:szCs w:val="22"/>
          <w:bdr w:val="nil"/>
        </w:rPr>
      </w:pPr>
    </w:p>
    <w:p w14:paraId="0D143B4D"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b/>
          <w:sz w:val="22"/>
          <w:szCs w:val="22"/>
          <w:bdr w:val="nil"/>
        </w:rPr>
      </w:pPr>
      <w:r w:rsidRPr="008B0254">
        <w:rPr>
          <w:rFonts w:asciiTheme="majorHAnsi" w:eastAsia="Arial Unicode MS" w:hAnsiTheme="majorHAnsi"/>
          <w:b/>
          <w:sz w:val="22"/>
          <w:szCs w:val="22"/>
          <w:bdr w:val="nil"/>
        </w:rPr>
        <w:t>4. PASIŪLYMO KAINA</w:t>
      </w:r>
    </w:p>
    <w:p w14:paraId="5C33ACD2" w14:textId="77777777" w:rsidR="0046720A" w:rsidRPr="008B0254" w:rsidRDefault="0046720A" w:rsidP="0046720A">
      <w:pPr>
        <w:pBdr>
          <w:top w:val="nil"/>
          <w:left w:val="nil"/>
          <w:bottom w:val="nil"/>
          <w:right w:val="nil"/>
          <w:between w:val="nil"/>
          <w:bar w:val="nil"/>
        </w:pBdr>
        <w:tabs>
          <w:tab w:val="left" w:pos="360"/>
        </w:tabs>
        <w:spacing w:before="120" w:line="276" w:lineRule="auto"/>
        <w:jc w:val="both"/>
        <w:rPr>
          <w:rFonts w:asciiTheme="majorHAnsi" w:eastAsia="Arial Unicode MS" w:hAnsiTheme="majorHAnsi"/>
          <w:b/>
          <w:sz w:val="22"/>
          <w:szCs w:val="22"/>
          <w:bdr w:val="nil"/>
        </w:rPr>
      </w:pPr>
    </w:p>
    <w:tbl>
      <w:tblPr>
        <w:tblStyle w:val="Lentelstinklelis"/>
        <w:tblW w:w="10207" w:type="dxa"/>
        <w:tblInd w:w="-289" w:type="dxa"/>
        <w:tblLook w:val="04A0" w:firstRow="1" w:lastRow="0" w:firstColumn="1" w:lastColumn="0" w:noHBand="0" w:noVBand="1"/>
      </w:tblPr>
      <w:tblGrid>
        <w:gridCol w:w="544"/>
        <w:gridCol w:w="3119"/>
        <w:gridCol w:w="1558"/>
        <w:gridCol w:w="1068"/>
        <w:gridCol w:w="1083"/>
        <w:gridCol w:w="1276"/>
        <w:gridCol w:w="1559"/>
      </w:tblGrid>
      <w:tr w:rsidR="0046720A" w:rsidRPr="008B0254" w14:paraId="1635BC23" w14:textId="77777777" w:rsidTr="00FA1078">
        <w:trPr>
          <w:trHeight w:val="935"/>
        </w:trPr>
        <w:tc>
          <w:tcPr>
            <w:tcW w:w="544" w:type="dxa"/>
            <w:shd w:val="clear" w:color="auto" w:fill="DBE5F1" w:themeFill="accent1" w:themeFillTint="33"/>
            <w:vAlign w:val="center"/>
          </w:tcPr>
          <w:p w14:paraId="4579E8CD" w14:textId="77777777" w:rsidR="0046720A" w:rsidRPr="008B0254" w:rsidRDefault="0046720A" w:rsidP="00FA1078">
            <w:pPr>
              <w:jc w:val="center"/>
              <w:rPr>
                <w:rFonts w:asciiTheme="majorHAnsi" w:hAnsiTheme="majorHAnsi" w:cstheme="minorHAnsi"/>
                <w:b/>
                <w:iCs/>
                <w:sz w:val="22"/>
                <w:szCs w:val="22"/>
              </w:rPr>
            </w:pPr>
            <w:r w:rsidRPr="008B0254">
              <w:rPr>
                <w:rFonts w:asciiTheme="majorHAnsi" w:hAnsiTheme="majorHAnsi"/>
                <w:b/>
                <w:sz w:val="22"/>
                <w:szCs w:val="22"/>
              </w:rPr>
              <w:t>Eil. Nr.</w:t>
            </w:r>
          </w:p>
        </w:tc>
        <w:tc>
          <w:tcPr>
            <w:tcW w:w="3119" w:type="dxa"/>
            <w:shd w:val="clear" w:color="auto" w:fill="DBE5F1" w:themeFill="accent1" w:themeFillTint="33"/>
            <w:vAlign w:val="center"/>
          </w:tcPr>
          <w:p w14:paraId="70E4EB9E" w14:textId="77777777" w:rsidR="0046720A" w:rsidRPr="008B0254" w:rsidRDefault="0046720A" w:rsidP="00FA1078">
            <w:pPr>
              <w:jc w:val="center"/>
              <w:rPr>
                <w:rFonts w:asciiTheme="majorHAnsi" w:hAnsiTheme="majorHAnsi" w:cstheme="minorHAnsi"/>
                <w:b/>
                <w:iCs/>
                <w:sz w:val="22"/>
                <w:szCs w:val="22"/>
              </w:rPr>
            </w:pPr>
            <w:r w:rsidRPr="008B0254">
              <w:rPr>
                <w:rFonts w:asciiTheme="majorHAnsi" w:hAnsiTheme="majorHAnsi"/>
                <w:b/>
                <w:sz w:val="22"/>
                <w:szCs w:val="22"/>
              </w:rPr>
              <w:t>Pirkimo objektas</w:t>
            </w:r>
          </w:p>
        </w:tc>
        <w:tc>
          <w:tcPr>
            <w:tcW w:w="1558" w:type="dxa"/>
            <w:shd w:val="clear" w:color="auto" w:fill="DBE5F1" w:themeFill="accent1" w:themeFillTint="33"/>
          </w:tcPr>
          <w:p w14:paraId="193002DD" w14:textId="77777777" w:rsidR="0046720A" w:rsidRPr="008B0254" w:rsidRDefault="0046720A" w:rsidP="00FA1078">
            <w:pPr>
              <w:jc w:val="center"/>
              <w:rPr>
                <w:rFonts w:asciiTheme="majorHAnsi" w:hAnsiTheme="majorHAnsi"/>
                <w:b/>
                <w:bCs/>
                <w:sz w:val="22"/>
                <w:szCs w:val="22"/>
              </w:rPr>
            </w:pPr>
            <w:r w:rsidRPr="008B0254">
              <w:rPr>
                <w:rFonts w:asciiTheme="majorHAnsi" w:hAnsiTheme="majorHAnsi"/>
                <w:b/>
                <w:sz w:val="22"/>
                <w:szCs w:val="22"/>
              </w:rPr>
              <w:t>Prekės gamintojas, modelis</w:t>
            </w:r>
          </w:p>
        </w:tc>
        <w:tc>
          <w:tcPr>
            <w:tcW w:w="1068" w:type="dxa"/>
            <w:shd w:val="clear" w:color="auto" w:fill="DBE5F1" w:themeFill="accent1" w:themeFillTint="33"/>
            <w:vAlign w:val="center"/>
          </w:tcPr>
          <w:p w14:paraId="61EA9281" w14:textId="77777777" w:rsidR="0046720A" w:rsidRPr="008B0254" w:rsidRDefault="0046720A" w:rsidP="00FA1078">
            <w:pPr>
              <w:jc w:val="center"/>
              <w:rPr>
                <w:rFonts w:asciiTheme="majorHAnsi" w:hAnsiTheme="majorHAnsi" w:cstheme="minorHAnsi"/>
                <w:b/>
                <w:iCs/>
                <w:sz w:val="22"/>
                <w:szCs w:val="22"/>
              </w:rPr>
            </w:pPr>
            <w:r w:rsidRPr="008B0254">
              <w:rPr>
                <w:rFonts w:asciiTheme="majorHAnsi" w:hAnsiTheme="majorHAnsi"/>
                <w:b/>
                <w:bCs/>
                <w:sz w:val="22"/>
                <w:szCs w:val="22"/>
              </w:rPr>
              <w:t>Mato vienetas</w:t>
            </w:r>
          </w:p>
        </w:tc>
        <w:tc>
          <w:tcPr>
            <w:tcW w:w="1083" w:type="dxa"/>
            <w:shd w:val="clear" w:color="auto" w:fill="DBE5F1" w:themeFill="accent1" w:themeFillTint="33"/>
            <w:vAlign w:val="center"/>
          </w:tcPr>
          <w:p w14:paraId="7F033DDE" w14:textId="77777777" w:rsidR="0046720A" w:rsidRPr="008B0254" w:rsidRDefault="0046720A" w:rsidP="00FA1078">
            <w:pPr>
              <w:jc w:val="center"/>
              <w:rPr>
                <w:rFonts w:asciiTheme="majorHAnsi" w:hAnsiTheme="majorHAnsi"/>
                <w:b/>
                <w:bCs/>
                <w:sz w:val="22"/>
                <w:szCs w:val="22"/>
              </w:rPr>
            </w:pPr>
            <w:r w:rsidRPr="008B0254">
              <w:rPr>
                <w:rFonts w:asciiTheme="majorHAnsi" w:hAnsiTheme="majorHAnsi"/>
                <w:b/>
                <w:bCs/>
                <w:sz w:val="22"/>
                <w:szCs w:val="22"/>
              </w:rPr>
              <w:t xml:space="preserve">Kiekis, </w:t>
            </w:r>
          </w:p>
          <w:p w14:paraId="3A697A24" w14:textId="77777777" w:rsidR="0046720A" w:rsidRPr="008B0254" w:rsidRDefault="0046720A" w:rsidP="00FA1078">
            <w:pPr>
              <w:jc w:val="center"/>
              <w:rPr>
                <w:rFonts w:asciiTheme="majorHAnsi" w:hAnsiTheme="majorHAnsi" w:cstheme="minorHAnsi"/>
                <w:b/>
                <w:iCs/>
                <w:sz w:val="22"/>
                <w:szCs w:val="22"/>
              </w:rPr>
            </w:pPr>
            <w:r w:rsidRPr="008B0254">
              <w:rPr>
                <w:rFonts w:asciiTheme="majorHAnsi" w:hAnsiTheme="majorHAnsi"/>
                <w:b/>
                <w:bCs/>
                <w:sz w:val="22"/>
                <w:szCs w:val="22"/>
              </w:rPr>
              <w:t>vnt.</w:t>
            </w:r>
          </w:p>
        </w:tc>
        <w:tc>
          <w:tcPr>
            <w:tcW w:w="1276" w:type="dxa"/>
            <w:shd w:val="clear" w:color="auto" w:fill="DBE5F1" w:themeFill="accent1" w:themeFillTint="33"/>
            <w:vAlign w:val="center"/>
          </w:tcPr>
          <w:p w14:paraId="7B7F80BB" w14:textId="77777777" w:rsidR="0046720A" w:rsidRPr="008B0254" w:rsidRDefault="0046720A" w:rsidP="00FA1078">
            <w:pPr>
              <w:jc w:val="center"/>
              <w:rPr>
                <w:rFonts w:asciiTheme="majorHAnsi" w:hAnsiTheme="majorHAnsi"/>
                <w:b/>
                <w:sz w:val="22"/>
                <w:szCs w:val="22"/>
              </w:rPr>
            </w:pPr>
            <w:r w:rsidRPr="008B0254">
              <w:rPr>
                <w:rFonts w:asciiTheme="majorHAnsi" w:hAnsiTheme="majorHAnsi"/>
                <w:b/>
                <w:bCs/>
                <w:sz w:val="22"/>
                <w:szCs w:val="22"/>
              </w:rPr>
              <w:t>Vieno vieneto kaina, Eur be PVM</w:t>
            </w:r>
          </w:p>
        </w:tc>
        <w:tc>
          <w:tcPr>
            <w:tcW w:w="1559" w:type="dxa"/>
            <w:shd w:val="clear" w:color="auto" w:fill="DBE5F1" w:themeFill="accent1" w:themeFillTint="33"/>
            <w:vAlign w:val="center"/>
          </w:tcPr>
          <w:p w14:paraId="657A74FA" w14:textId="77777777" w:rsidR="0046720A" w:rsidRPr="008B0254" w:rsidRDefault="0046720A" w:rsidP="00FA1078">
            <w:pPr>
              <w:jc w:val="center"/>
              <w:rPr>
                <w:rFonts w:asciiTheme="majorHAnsi" w:hAnsiTheme="majorHAnsi"/>
                <w:b/>
                <w:sz w:val="22"/>
                <w:szCs w:val="22"/>
              </w:rPr>
            </w:pPr>
            <w:r w:rsidRPr="008B0254">
              <w:rPr>
                <w:rFonts w:asciiTheme="majorHAnsi" w:hAnsiTheme="majorHAnsi"/>
                <w:b/>
                <w:sz w:val="22"/>
                <w:szCs w:val="22"/>
              </w:rPr>
              <w:t xml:space="preserve">Kaina, </w:t>
            </w:r>
          </w:p>
          <w:p w14:paraId="25E67C27" w14:textId="77777777" w:rsidR="0046720A" w:rsidRPr="008B0254" w:rsidRDefault="0046720A" w:rsidP="00FA1078">
            <w:pPr>
              <w:jc w:val="center"/>
              <w:rPr>
                <w:rFonts w:asciiTheme="majorHAnsi" w:hAnsiTheme="majorHAnsi" w:cstheme="minorHAnsi"/>
                <w:b/>
                <w:iCs/>
                <w:sz w:val="22"/>
                <w:szCs w:val="22"/>
              </w:rPr>
            </w:pPr>
            <w:r w:rsidRPr="008B0254">
              <w:rPr>
                <w:rFonts w:asciiTheme="majorHAnsi" w:hAnsiTheme="majorHAnsi"/>
                <w:b/>
                <w:sz w:val="22"/>
                <w:szCs w:val="22"/>
              </w:rPr>
              <w:t>EUR be PVM</w:t>
            </w:r>
          </w:p>
        </w:tc>
      </w:tr>
      <w:tr w:rsidR="0046720A" w:rsidRPr="008B0254" w14:paraId="306C39FA" w14:textId="77777777" w:rsidTr="00FA1078">
        <w:trPr>
          <w:trHeight w:val="201"/>
        </w:trPr>
        <w:tc>
          <w:tcPr>
            <w:tcW w:w="544" w:type="dxa"/>
            <w:vAlign w:val="center"/>
          </w:tcPr>
          <w:p w14:paraId="267F47A2" w14:textId="77777777" w:rsidR="0046720A" w:rsidRPr="008B0254" w:rsidRDefault="0046720A" w:rsidP="00FA1078">
            <w:pPr>
              <w:jc w:val="center"/>
              <w:rPr>
                <w:rFonts w:asciiTheme="majorHAnsi" w:hAnsiTheme="majorHAnsi"/>
                <w:b/>
                <w:sz w:val="22"/>
                <w:szCs w:val="22"/>
              </w:rPr>
            </w:pPr>
            <w:r w:rsidRPr="008B0254">
              <w:rPr>
                <w:rFonts w:asciiTheme="majorHAnsi" w:hAnsiTheme="majorHAnsi"/>
                <w:b/>
                <w:sz w:val="22"/>
                <w:szCs w:val="22"/>
              </w:rPr>
              <w:t>1</w:t>
            </w:r>
          </w:p>
        </w:tc>
        <w:tc>
          <w:tcPr>
            <w:tcW w:w="3119" w:type="dxa"/>
            <w:vAlign w:val="center"/>
          </w:tcPr>
          <w:p w14:paraId="7BEBDF2D" w14:textId="77777777" w:rsidR="0046720A" w:rsidRPr="008B0254" w:rsidRDefault="0046720A" w:rsidP="00FA1078">
            <w:pPr>
              <w:jc w:val="center"/>
              <w:rPr>
                <w:rFonts w:asciiTheme="majorHAnsi" w:hAnsiTheme="majorHAnsi"/>
                <w:b/>
                <w:sz w:val="22"/>
                <w:szCs w:val="22"/>
              </w:rPr>
            </w:pPr>
            <w:r w:rsidRPr="008B0254">
              <w:rPr>
                <w:rFonts w:asciiTheme="majorHAnsi" w:hAnsiTheme="majorHAnsi"/>
                <w:b/>
                <w:sz w:val="22"/>
                <w:szCs w:val="22"/>
              </w:rPr>
              <w:t>2</w:t>
            </w:r>
          </w:p>
        </w:tc>
        <w:tc>
          <w:tcPr>
            <w:tcW w:w="1558" w:type="dxa"/>
          </w:tcPr>
          <w:p w14:paraId="22DDAC92" w14:textId="77777777" w:rsidR="0046720A" w:rsidRPr="008B0254" w:rsidRDefault="0046720A" w:rsidP="00FA1078">
            <w:pPr>
              <w:jc w:val="center"/>
              <w:rPr>
                <w:rFonts w:asciiTheme="majorHAnsi" w:hAnsiTheme="majorHAnsi"/>
                <w:b/>
                <w:sz w:val="22"/>
                <w:szCs w:val="22"/>
              </w:rPr>
            </w:pPr>
            <w:r w:rsidRPr="008B0254">
              <w:rPr>
                <w:rFonts w:asciiTheme="majorHAnsi" w:hAnsiTheme="majorHAnsi"/>
                <w:b/>
                <w:sz w:val="22"/>
                <w:szCs w:val="22"/>
              </w:rPr>
              <w:t>3</w:t>
            </w:r>
          </w:p>
        </w:tc>
        <w:tc>
          <w:tcPr>
            <w:tcW w:w="1068" w:type="dxa"/>
            <w:vAlign w:val="center"/>
          </w:tcPr>
          <w:p w14:paraId="2D32342F" w14:textId="77777777" w:rsidR="0046720A" w:rsidRPr="008B0254" w:rsidRDefault="0046720A" w:rsidP="00FA1078">
            <w:pPr>
              <w:jc w:val="center"/>
              <w:rPr>
                <w:rFonts w:asciiTheme="majorHAnsi" w:hAnsiTheme="majorHAnsi"/>
                <w:b/>
                <w:bCs/>
                <w:sz w:val="22"/>
                <w:szCs w:val="22"/>
              </w:rPr>
            </w:pPr>
            <w:r w:rsidRPr="008B0254">
              <w:rPr>
                <w:rFonts w:asciiTheme="majorHAnsi" w:hAnsiTheme="majorHAnsi"/>
                <w:b/>
                <w:bCs/>
                <w:sz w:val="22"/>
                <w:szCs w:val="22"/>
              </w:rPr>
              <w:t>4</w:t>
            </w:r>
          </w:p>
        </w:tc>
        <w:tc>
          <w:tcPr>
            <w:tcW w:w="1083" w:type="dxa"/>
            <w:vAlign w:val="center"/>
          </w:tcPr>
          <w:p w14:paraId="7A08AC10" w14:textId="77777777" w:rsidR="0046720A" w:rsidRPr="008B0254" w:rsidRDefault="0046720A" w:rsidP="00FA1078">
            <w:pPr>
              <w:jc w:val="center"/>
              <w:rPr>
                <w:rFonts w:asciiTheme="majorHAnsi" w:hAnsiTheme="majorHAnsi"/>
                <w:b/>
                <w:bCs/>
                <w:sz w:val="22"/>
                <w:szCs w:val="22"/>
              </w:rPr>
            </w:pPr>
            <w:r w:rsidRPr="008B0254">
              <w:rPr>
                <w:rFonts w:asciiTheme="majorHAnsi" w:hAnsiTheme="majorHAnsi"/>
                <w:b/>
                <w:bCs/>
                <w:sz w:val="22"/>
                <w:szCs w:val="22"/>
              </w:rPr>
              <w:t>5</w:t>
            </w:r>
          </w:p>
        </w:tc>
        <w:tc>
          <w:tcPr>
            <w:tcW w:w="1276" w:type="dxa"/>
          </w:tcPr>
          <w:p w14:paraId="39BDDC79" w14:textId="77777777" w:rsidR="0046720A" w:rsidRPr="008B0254" w:rsidRDefault="0046720A" w:rsidP="00FA1078">
            <w:pPr>
              <w:jc w:val="center"/>
              <w:rPr>
                <w:rFonts w:asciiTheme="majorHAnsi" w:hAnsiTheme="majorHAnsi"/>
                <w:b/>
                <w:sz w:val="22"/>
                <w:szCs w:val="22"/>
              </w:rPr>
            </w:pPr>
            <w:r w:rsidRPr="008B0254">
              <w:rPr>
                <w:rFonts w:asciiTheme="majorHAnsi" w:hAnsiTheme="majorHAnsi"/>
                <w:b/>
                <w:sz w:val="22"/>
                <w:szCs w:val="22"/>
              </w:rPr>
              <w:t>6</w:t>
            </w:r>
          </w:p>
        </w:tc>
        <w:tc>
          <w:tcPr>
            <w:tcW w:w="1559" w:type="dxa"/>
            <w:vAlign w:val="center"/>
          </w:tcPr>
          <w:p w14:paraId="43BFCEC5" w14:textId="77777777" w:rsidR="0046720A" w:rsidRPr="008B0254" w:rsidRDefault="0046720A" w:rsidP="00FA1078">
            <w:pPr>
              <w:jc w:val="center"/>
              <w:rPr>
                <w:rFonts w:asciiTheme="majorHAnsi" w:hAnsiTheme="majorHAnsi"/>
                <w:b/>
                <w:sz w:val="22"/>
                <w:szCs w:val="22"/>
                <w:lang w:val="en-US"/>
              </w:rPr>
            </w:pPr>
            <w:r w:rsidRPr="008B0254">
              <w:rPr>
                <w:rFonts w:asciiTheme="majorHAnsi" w:hAnsiTheme="majorHAnsi"/>
                <w:b/>
                <w:sz w:val="22"/>
                <w:szCs w:val="22"/>
              </w:rPr>
              <w:t>7</w:t>
            </w:r>
            <w:r w:rsidRPr="008B0254">
              <w:rPr>
                <w:rFonts w:asciiTheme="majorHAnsi" w:hAnsiTheme="majorHAnsi"/>
                <w:b/>
                <w:sz w:val="22"/>
                <w:szCs w:val="22"/>
                <w:lang w:val="en-US"/>
              </w:rPr>
              <w:t>=5*6</w:t>
            </w:r>
          </w:p>
        </w:tc>
      </w:tr>
      <w:tr w:rsidR="0046720A" w:rsidRPr="008B0254" w14:paraId="2672DC80" w14:textId="77777777" w:rsidTr="00FA1078">
        <w:trPr>
          <w:trHeight w:val="696"/>
        </w:trPr>
        <w:tc>
          <w:tcPr>
            <w:tcW w:w="544" w:type="dxa"/>
            <w:vAlign w:val="center"/>
          </w:tcPr>
          <w:p w14:paraId="42F90090" w14:textId="77777777" w:rsidR="0046720A" w:rsidRPr="008B0254" w:rsidRDefault="0046720A" w:rsidP="00FA1078">
            <w:pPr>
              <w:jc w:val="center"/>
              <w:rPr>
                <w:rFonts w:asciiTheme="majorHAnsi" w:hAnsiTheme="majorHAnsi" w:cstheme="minorHAnsi"/>
                <w:bCs/>
                <w:iCs/>
                <w:sz w:val="22"/>
                <w:szCs w:val="22"/>
              </w:rPr>
            </w:pPr>
            <w:r w:rsidRPr="008B0254">
              <w:rPr>
                <w:rFonts w:asciiTheme="majorHAnsi" w:hAnsiTheme="majorHAnsi" w:cstheme="minorHAnsi"/>
                <w:bCs/>
                <w:iCs/>
                <w:sz w:val="22"/>
                <w:szCs w:val="22"/>
              </w:rPr>
              <w:t>1.</w:t>
            </w:r>
          </w:p>
        </w:tc>
        <w:tc>
          <w:tcPr>
            <w:tcW w:w="3119" w:type="dxa"/>
            <w:vAlign w:val="center"/>
          </w:tcPr>
          <w:p w14:paraId="65977EDC" w14:textId="77777777" w:rsidR="0046720A" w:rsidRPr="008B0254" w:rsidRDefault="0046720A" w:rsidP="00FA1078">
            <w:pPr>
              <w:jc w:val="center"/>
              <w:rPr>
                <w:rFonts w:asciiTheme="majorHAnsi" w:hAnsiTheme="majorHAnsi" w:cstheme="minorHAnsi"/>
                <w:bCs/>
                <w:iCs/>
                <w:sz w:val="22"/>
                <w:szCs w:val="22"/>
              </w:rPr>
            </w:pPr>
            <w:r w:rsidRPr="008B0254">
              <w:rPr>
                <w:rFonts w:asciiTheme="majorHAnsi" w:hAnsiTheme="majorHAnsi"/>
                <w:color w:val="000000"/>
                <w:sz w:val="22"/>
                <w:szCs w:val="22"/>
              </w:rPr>
              <w:t>Programinės įrangos licencijos</w:t>
            </w:r>
          </w:p>
        </w:tc>
        <w:tc>
          <w:tcPr>
            <w:tcW w:w="1558" w:type="dxa"/>
            <w:vAlign w:val="center"/>
          </w:tcPr>
          <w:p w14:paraId="7FEAA2FF" w14:textId="77777777" w:rsidR="0046720A" w:rsidRPr="008B0254" w:rsidRDefault="0046720A" w:rsidP="00FA1078">
            <w:pPr>
              <w:jc w:val="center"/>
              <w:rPr>
                <w:rFonts w:asciiTheme="majorHAnsi" w:hAnsiTheme="majorHAnsi" w:cstheme="minorHAnsi"/>
                <w:bCs/>
                <w:iCs/>
                <w:sz w:val="22"/>
                <w:szCs w:val="22"/>
              </w:rPr>
            </w:pPr>
            <w:r w:rsidRPr="008B0254">
              <w:rPr>
                <w:rFonts w:asciiTheme="majorHAnsi" w:eastAsia="Calibri" w:hAnsiTheme="majorHAnsi" w:cs="DokChampa"/>
                <w:i/>
                <w:color w:val="C00000"/>
                <w:sz w:val="22"/>
                <w:szCs w:val="22"/>
              </w:rPr>
              <w:t>įrašo tiekėjas</w:t>
            </w:r>
          </w:p>
        </w:tc>
        <w:tc>
          <w:tcPr>
            <w:tcW w:w="1068" w:type="dxa"/>
            <w:vAlign w:val="center"/>
          </w:tcPr>
          <w:p w14:paraId="677C121C" w14:textId="77777777" w:rsidR="0046720A" w:rsidRPr="008B0254" w:rsidRDefault="0046720A" w:rsidP="00FA1078">
            <w:pPr>
              <w:jc w:val="center"/>
              <w:rPr>
                <w:rFonts w:asciiTheme="majorHAnsi" w:hAnsiTheme="majorHAnsi" w:cstheme="minorHAnsi"/>
                <w:bCs/>
                <w:iCs/>
                <w:sz w:val="22"/>
                <w:szCs w:val="22"/>
              </w:rPr>
            </w:pPr>
            <w:r w:rsidRPr="008B0254">
              <w:rPr>
                <w:rFonts w:asciiTheme="majorHAnsi" w:hAnsiTheme="majorHAnsi" w:cstheme="minorHAnsi"/>
                <w:bCs/>
                <w:iCs/>
                <w:sz w:val="22"/>
                <w:szCs w:val="22"/>
              </w:rPr>
              <w:t>vnt.</w:t>
            </w:r>
          </w:p>
        </w:tc>
        <w:tc>
          <w:tcPr>
            <w:tcW w:w="1083" w:type="dxa"/>
            <w:vAlign w:val="center"/>
          </w:tcPr>
          <w:p w14:paraId="1DCFB795" w14:textId="77777777" w:rsidR="0046720A" w:rsidRPr="008B0254" w:rsidRDefault="0046720A" w:rsidP="00FA1078">
            <w:pPr>
              <w:jc w:val="center"/>
              <w:rPr>
                <w:rFonts w:asciiTheme="majorHAnsi" w:hAnsiTheme="majorHAnsi" w:cstheme="minorHAnsi"/>
                <w:bCs/>
                <w:iCs/>
                <w:sz w:val="22"/>
                <w:szCs w:val="22"/>
              </w:rPr>
            </w:pPr>
            <w:r w:rsidRPr="008B0254">
              <w:rPr>
                <w:rFonts w:asciiTheme="majorHAnsi" w:hAnsiTheme="majorHAnsi" w:cstheme="minorHAnsi"/>
                <w:bCs/>
                <w:iCs/>
                <w:sz w:val="22"/>
                <w:szCs w:val="22"/>
              </w:rPr>
              <w:t>370</w:t>
            </w:r>
          </w:p>
        </w:tc>
        <w:tc>
          <w:tcPr>
            <w:tcW w:w="1276" w:type="dxa"/>
            <w:vAlign w:val="center"/>
          </w:tcPr>
          <w:p w14:paraId="44C288D3" w14:textId="77777777" w:rsidR="0046720A" w:rsidRPr="008B0254" w:rsidRDefault="0046720A" w:rsidP="00FA1078">
            <w:pPr>
              <w:jc w:val="center"/>
              <w:rPr>
                <w:rFonts w:asciiTheme="majorHAnsi" w:hAnsiTheme="majorHAnsi" w:cstheme="minorHAnsi"/>
                <w:b/>
                <w:iCs/>
                <w:sz w:val="22"/>
                <w:szCs w:val="22"/>
              </w:rPr>
            </w:pPr>
          </w:p>
        </w:tc>
        <w:tc>
          <w:tcPr>
            <w:tcW w:w="1559" w:type="dxa"/>
            <w:vAlign w:val="center"/>
          </w:tcPr>
          <w:p w14:paraId="7607DB3E" w14:textId="77777777" w:rsidR="0046720A" w:rsidRPr="008B0254" w:rsidRDefault="0046720A" w:rsidP="00FA1078">
            <w:pPr>
              <w:jc w:val="center"/>
              <w:rPr>
                <w:rFonts w:asciiTheme="majorHAnsi" w:hAnsiTheme="majorHAnsi" w:cstheme="minorHAnsi"/>
                <w:b/>
                <w:iCs/>
                <w:sz w:val="22"/>
                <w:szCs w:val="22"/>
              </w:rPr>
            </w:pPr>
          </w:p>
        </w:tc>
      </w:tr>
      <w:tr w:rsidR="0046720A" w:rsidRPr="008B0254" w14:paraId="76DA63BB" w14:textId="77777777" w:rsidTr="00FA1078">
        <w:trPr>
          <w:trHeight w:val="370"/>
        </w:trPr>
        <w:tc>
          <w:tcPr>
            <w:tcW w:w="8648" w:type="dxa"/>
            <w:gridSpan w:val="6"/>
            <w:shd w:val="clear" w:color="auto" w:fill="DBE5F1" w:themeFill="accent1" w:themeFillTint="33"/>
          </w:tcPr>
          <w:p w14:paraId="1F81E176" w14:textId="77777777" w:rsidR="0046720A" w:rsidRPr="008B0254" w:rsidRDefault="0046720A" w:rsidP="00FA1078">
            <w:pPr>
              <w:jc w:val="right"/>
              <w:rPr>
                <w:rFonts w:asciiTheme="majorHAnsi" w:hAnsiTheme="majorHAnsi" w:cstheme="minorHAnsi"/>
                <w:bCs/>
                <w:iCs/>
                <w:sz w:val="22"/>
                <w:szCs w:val="22"/>
              </w:rPr>
            </w:pPr>
            <w:r w:rsidRPr="008B0254">
              <w:rPr>
                <w:rFonts w:asciiTheme="majorHAnsi" w:hAnsiTheme="majorHAnsi"/>
                <w:b/>
                <w:i/>
                <w:iCs/>
                <w:sz w:val="22"/>
                <w:szCs w:val="22"/>
              </w:rPr>
              <w:t xml:space="preserve">Bendra pasiūlymo kaina Eur be PVM </w:t>
            </w:r>
            <w:r w:rsidRPr="008B0254">
              <w:rPr>
                <w:rFonts w:asciiTheme="majorHAnsi" w:hAnsiTheme="majorHAnsi"/>
                <w:bCs/>
                <w:i/>
                <w:iCs/>
                <w:sz w:val="22"/>
                <w:szCs w:val="22"/>
              </w:rPr>
              <w:t>*</w:t>
            </w:r>
            <w:r w:rsidRPr="008B0254">
              <w:rPr>
                <w:rFonts w:asciiTheme="majorHAnsi" w:hAnsiTheme="majorHAnsi"/>
                <w:b/>
                <w:i/>
                <w:iCs/>
                <w:sz w:val="22"/>
                <w:szCs w:val="22"/>
              </w:rPr>
              <w:t>:</w:t>
            </w:r>
          </w:p>
        </w:tc>
        <w:tc>
          <w:tcPr>
            <w:tcW w:w="1559" w:type="dxa"/>
            <w:shd w:val="clear" w:color="auto" w:fill="DBE5F1" w:themeFill="accent1" w:themeFillTint="33"/>
          </w:tcPr>
          <w:p w14:paraId="54B31FDE" w14:textId="77777777" w:rsidR="0046720A" w:rsidRPr="008B0254" w:rsidRDefault="0046720A" w:rsidP="00FA1078">
            <w:pPr>
              <w:jc w:val="both"/>
              <w:rPr>
                <w:rFonts w:asciiTheme="majorHAnsi" w:hAnsiTheme="majorHAnsi" w:cstheme="minorHAnsi"/>
                <w:bCs/>
                <w:iCs/>
                <w:sz w:val="22"/>
                <w:szCs w:val="22"/>
              </w:rPr>
            </w:pPr>
          </w:p>
        </w:tc>
      </w:tr>
      <w:tr w:rsidR="0046720A" w:rsidRPr="008B0254" w14:paraId="5D933120" w14:textId="77777777" w:rsidTr="00FA1078">
        <w:trPr>
          <w:trHeight w:val="370"/>
        </w:trPr>
        <w:tc>
          <w:tcPr>
            <w:tcW w:w="8648" w:type="dxa"/>
            <w:gridSpan w:val="6"/>
            <w:shd w:val="clear" w:color="auto" w:fill="DBE5F1" w:themeFill="accent1" w:themeFillTint="33"/>
          </w:tcPr>
          <w:p w14:paraId="33310634" w14:textId="77777777" w:rsidR="0046720A" w:rsidRPr="008B0254" w:rsidRDefault="0046720A" w:rsidP="00FA1078">
            <w:pPr>
              <w:jc w:val="right"/>
              <w:rPr>
                <w:rFonts w:asciiTheme="majorHAnsi" w:hAnsiTheme="majorHAnsi" w:cstheme="minorHAnsi"/>
                <w:bCs/>
                <w:iCs/>
                <w:sz w:val="22"/>
                <w:szCs w:val="22"/>
              </w:rPr>
            </w:pPr>
            <w:bookmarkStart w:id="1" w:name="_Hlk215756116"/>
            <w:r w:rsidRPr="008B0254">
              <w:rPr>
                <w:rFonts w:asciiTheme="majorHAnsi" w:hAnsiTheme="majorHAnsi"/>
                <w:b/>
                <w:i/>
                <w:iCs/>
                <w:sz w:val="22"/>
                <w:szCs w:val="22"/>
              </w:rPr>
              <w:t xml:space="preserve">PVM </w:t>
            </w:r>
            <w:r w:rsidRPr="008B0254">
              <w:rPr>
                <w:rFonts w:asciiTheme="majorHAnsi" w:hAnsiTheme="majorHAnsi"/>
                <w:b/>
                <w:bCs/>
                <w:i/>
                <w:iCs/>
                <w:sz w:val="22"/>
                <w:szCs w:val="22"/>
              </w:rPr>
              <w:t>suma, EUR</w:t>
            </w:r>
            <w:r w:rsidRPr="008B0254">
              <w:rPr>
                <w:rFonts w:asciiTheme="majorHAnsi" w:hAnsiTheme="majorHAnsi"/>
                <w:bCs/>
                <w:i/>
                <w:iCs/>
                <w:sz w:val="22"/>
                <w:szCs w:val="22"/>
              </w:rPr>
              <w:t>*</w:t>
            </w:r>
            <w:r w:rsidRPr="008B0254">
              <w:rPr>
                <w:rFonts w:asciiTheme="majorHAnsi" w:hAnsiTheme="majorHAnsi"/>
                <w:b/>
                <w:i/>
                <w:iCs/>
                <w:sz w:val="22"/>
                <w:szCs w:val="22"/>
              </w:rPr>
              <w:t>:</w:t>
            </w:r>
          </w:p>
        </w:tc>
        <w:tc>
          <w:tcPr>
            <w:tcW w:w="1559" w:type="dxa"/>
            <w:shd w:val="clear" w:color="auto" w:fill="DBE5F1" w:themeFill="accent1" w:themeFillTint="33"/>
          </w:tcPr>
          <w:p w14:paraId="7AC7C9BC" w14:textId="77777777" w:rsidR="0046720A" w:rsidRPr="008B0254" w:rsidRDefault="0046720A" w:rsidP="00FA1078">
            <w:pPr>
              <w:jc w:val="both"/>
              <w:rPr>
                <w:rFonts w:asciiTheme="majorHAnsi" w:hAnsiTheme="majorHAnsi" w:cstheme="minorHAnsi"/>
                <w:bCs/>
                <w:iCs/>
                <w:sz w:val="22"/>
                <w:szCs w:val="22"/>
              </w:rPr>
            </w:pPr>
          </w:p>
        </w:tc>
      </w:tr>
      <w:bookmarkEnd w:id="1"/>
      <w:tr w:rsidR="0046720A" w:rsidRPr="008B0254" w14:paraId="41487605" w14:textId="77777777" w:rsidTr="00FA1078">
        <w:trPr>
          <w:trHeight w:val="348"/>
        </w:trPr>
        <w:tc>
          <w:tcPr>
            <w:tcW w:w="8648" w:type="dxa"/>
            <w:gridSpan w:val="6"/>
            <w:shd w:val="clear" w:color="auto" w:fill="DBE5F1" w:themeFill="accent1" w:themeFillTint="33"/>
          </w:tcPr>
          <w:p w14:paraId="72D06DF7" w14:textId="77777777" w:rsidR="0046720A" w:rsidRPr="008B0254" w:rsidRDefault="0046720A" w:rsidP="00FA1078">
            <w:pPr>
              <w:jc w:val="right"/>
              <w:rPr>
                <w:rFonts w:asciiTheme="majorHAnsi" w:hAnsiTheme="majorHAnsi" w:cstheme="minorHAnsi"/>
                <w:bCs/>
                <w:iCs/>
                <w:sz w:val="22"/>
                <w:szCs w:val="22"/>
              </w:rPr>
            </w:pPr>
            <w:r w:rsidRPr="008B0254">
              <w:rPr>
                <w:rFonts w:asciiTheme="majorHAnsi" w:hAnsiTheme="majorHAnsi"/>
                <w:b/>
                <w:i/>
                <w:iCs/>
                <w:sz w:val="22"/>
                <w:szCs w:val="22"/>
              </w:rPr>
              <w:t>Bendra pasiūlymo kaina, EUR su PVM:</w:t>
            </w:r>
          </w:p>
        </w:tc>
        <w:tc>
          <w:tcPr>
            <w:tcW w:w="1559" w:type="dxa"/>
            <w:shd w:val="clear" w:color="auto" w:fill="DBE5F1" w:themeFill="accent1" w:themeFillTint="33"/>
          </w:tcPr>
          <w:p w14:paraId="411798AA" w14:textId="77777777" w:rsidR="0046720A" w:rsidRPr="008B0254" w:rsidRDefault="0046720A" w:rsidP="00FA1078">
            <w:pPr>
              <w:jc w:val="both"/>
              <w:rPr>
                <w:rFonts w:asciiTheme="majorHAnsi" w:hAnsiTheme="majorHAnsi" w:cstheme="minorHAnsi"/>
                <w:bCs/>
                <w:iCs/>
                <w:sz w:val="22"/>
                <w:szCs w:val="22"/>
              </w:rPr>
            </w:pPr>
          </w:p>
        </w:tc>
      </w:tr>
    </w:tbl>
    <w:p w14:paraId="13E46381" w14:textId="77777777" w:rsidR="0046720A" w:rsidRPr="008B0254" w:rsidRDefault="0046720A" w:rsidP="0046720A">
      <w:pPr>
        <w:ind w:left="-284" w:right="-142" w:firstLine="249"/>
        <w:jc w:val="both"/>
        <w:rPr>
          <w:rFonts w:asciiTheme="majorHAnsi" w:hAnsiTheme="majorHAnsi" w:cstheme="minorHAnsi"/>
          <w:sz w:val="22"/>
          <w:szCs w:val="22"/>
        </w:rPr>
      </w:pPr>
      <w:r w:rsidRPr="008B0254">
        <w:rPr>
          <w:rFonts w:asciiTheme="majorHAnsi" w:hAnsiTheme="majorHAnsi" w:cstheme="minorHAnsi"/>
          <w:sz w:val="22"/>
          <w:szCs w:val="22"/>
        </w:rPr>
        <w:t xml:space="preserve">*Tais atvejais, kai pagal galiojančius teisės aktus tiekėjui nereikia mokėti PVM, tiekėjas atitinkamos pasiūlymo skilties nepildo ir nurodo priežastis, dėl kurių PVM nemokamas: _________________________________. </w:t>
      </w:r>
    </w:p>
    <w:p w14:paraId="3BC9FC7E" w14:textId="77777777" w:rsidR="0046720A" w:rsidRPr="008B0254" w:rsidRDefault="0046720A" w:rsidP="0046720A">
      <w:pPr>
        <w:ind w:left="-284" w:right="-142" w:firstLine="249"/>
        <w:jc w:val="both"/>
        <w:rPr>
          <w:rFonts w:asciiTheme="majorHAnsi" w:hAnsiTheme="majorHAnsi" w:cstheme="minorHAnsi"/>
          <w:sz w:val="22"/>
          <w:szCs w:val="22"/>
        </w:rPr>
      </w:pPr>
      <w:r w:rsidRPr="008B0254">
        <w:rPr>
          <w:rFonts w:asciiTheme="majorHAnsi" w:hAnsiTheme="majorHAnsi" w:cstheme="minorHAnsi"/>
          <w:sz w:val="22"/>
          <w:szCs w:val="22"/>
        </w:rPr>
        <w:lastRenderedPageBreak/>
        <w:t xml:space="preserve">Visos pasiūlyme nurodytos kainos turi būti nurodomos </w:t>
      </w:r>
      <w:r w:rsidRPr="008B0254">
        <w:rPr>
          <w:rFonts w:asciiTheme="majorHAnsi" w:hAnsiTheme="majorHAnsi" w:cstheme="minorHAnsi"/>
          <w:b/>
          <w:bCs/>
          <w:i/>
          <w:iCs/>
          <w:sz w:val="22"/>
          <w:szCs w:val="22"/>
          <w:u w:val="single"/>
        </w:rPr>
        <w:t>dviejų skaičių po kablelio tikslumu</w:t>
      </w:r>
      <w:r w:rsidRPr="008B0254">
        <w:rPr>
          <w:rFonts w:asciiTheme="majorHAnsi" w:hAnsiTheme="majorHAnsi" w:cstheme="minorHAnsi"/>
          <w:b/>
          <w:i/>
          <w:sz w:val="22"/>
          <w:szCs w:val="22"/>
          <w:u w:val="single"/>
        </w:rPr>
        <w:t xml:space="preserve">. </w:t>
      </w:r>
      <w:r w:rsidRPr="008B0254">
        <w:rPr>
          <w:rFonts w:asciiTheme="majorHAnsi" w:hAnsiTheme="majorHAnsi" w:cstheme="minorHAnsi"/>
          <w:sz w:val="22"/>
          <w:szCs w:val="22"/>
        </w:rPr>
        <w:t>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EE84331" w14:textId="77777777" w:rsidR="0046720A" w:rsidRPr="008B0254" w:rsidRDefault="0046720A" w:rsidP="0046720A">
      <w:pPr>
        <w:pBdr>
          <w:top w:val="nil"/>
          <w:left w:val="nil"/>
          <w:bottom w:val="nil"/>
          <w:right w:val="nil"/>
          <w:between w:val="nil"/>
          <w:bar w:val="nil"/>
        </w:pBdr>
        <w:spacing w:before="120"/>
        <w:jc w:val="both"/>
        <w:rPr>
          <w:rFonts w:asciiTheme="majorHAnsi" w:eastAsia="Arial Unicode MS" w:hAnsiTheme="majorHAnsi"/>
          <w:b/>
          <w:bCs/>
          <w:sz w:val="22"/>
          <w:szCs w:val="22"/>
          <w:bdr w:val="nil"/>
        </w:rPr>
      </w:pPr>
    </w:p>
    <w:p w14:paraId="3F668B56" w14:textId="77777777" w:rsidR="0046720A" w:rsidRPr="008B0254" w:rsidRDefault="0046720A" w:rsidP="0046720A">
      <w:pPr>
        <w:pBdr>
          <w:top w:val="nil"/>
          <w:left w:val="nil"/>
          <w:bottom w:val="nil"/>
          <w:right w:val="nil"/>
          <w:between w:val="nil"/>
          <w:bar w:val="nil"/>
        </w:pBdr>
        <w:spacing w:before="120"/>
        <w:jc w:val="both"/>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5. KONFIDENCIALI INFORMACIJA</w:t>
      </w:r>
    </w:p>
    <w:p w14:paraId="5BFC4898" w14:textId="77777777" w:rsidR="0046720A" w:rsidRPr="008B0254" w:rsidRDefault="00D57105" w:rsidP="0046720A">
      <w:pPr>
        <w:pBdr>
          <w:top w:val="nil"/>
          <w:left w:val="nil"/>
          <w:bottom w:val="nil"/>
          <w:right w:val="nil"/>
          <w:between w:val="nil"/>
          <w:bar w:val="nil"/>
        </w:pBdr>
        <w:tabs>
          <w:tab w:val="left" w:pos="993"/>
        </w:tabs>
        <w:spacing w:before="120" w:after="60"/>
        <w:jc w:val="both"/>
        <w:rPr>
          <w:rFonts w:asciiTheme="majorHAnsi" w:eastAsia="Arial Unicode MS" w:hAnsiTheme="majorHAnsi"/>
          <w:sz w:val="22"/>
          <w:szCs w:val="22"/>
          <w:bdr w:val="nil"/>
        </w:rPr>
      </w:pPr>
      <w:sdt>
        <w:sdtPr>
          <w:rPr>
            <w:rFonts w:asciiTheme="majorHAnsi" w:eastAsia="Arial Unicode MS" w:hAnsiTheme="majorHAnsi"/>
            <w:sz w:val="22"/>
            <w:szCs w:val="22"/>
            <w:bdr w:val="nil"/>
          </w:rPr>
          <w:id w:val="-1082067423"/>
          <w14:checkbox>
            <w14:checked w14:val="0"/>
            <w14:checkedState w14:val="2612" w14:font="MS Gothic"/>
            <w14:uncheckedState w14:val="2610" w14:font="MS Gothic"/>
          </w14:checkbox>
        </w:sdtPr>
        <w:sdtEndPr/>
        <w:sdtContent>
          <w:r w:rsidR="0046720A" w:rsidRPr="008B0254">
            <w:rPr>
              <w:rFonts w:ascii="Segoe UI Symbol" w:eastAsia="MS Gothic" w:hAnsi="Segoe UI Symbol" w:cs="Segoe UI Symbol"/>
              <w:sz w:val="22"/>
              <w:szCs w:val="22"/>
              <w:bdr w:val="nil"/>
            </w:rPr>
            <w:t>☐</w:t>
          </w:r>
        </w:sdtContent>
      </w:sdt>
      <w:r w:rsidR="0046720A" w:rsidRPr="008B0254">
        <w:rPr>
          <w:rFonts w:asciiTheme="majorHAnsi" w:eastAsia="Arial Unicode MS" w:hAnsiTheme="majorHAnsi"/>
          <w:sz w:val="22"/>
          <w:szCs w:val="22"/>
          <w:bdr w:val="nil"/>
        </w:rPr>
        <w:t xml:space="preserve"> Pasiūlyme nėra pateikta konfidencialios informacijos</w:t>
      </w:r>
    </w:p>
    <w:p w14:paraId="7879CDB3" w14:textId="77777777" w:rsidR="0046720A" w:rsidRPr="008B0254" w:rsidRDefault="00D57105" w:rsidP="0046720A">
      <w:pPr>
        <w:pBdr>
          <w:top w:val="nil"/>
          <w:left w:val="nil"/>
          <w:bottom w:val="nil"/>
          <w:right w:val="nil"/>
          <w:between w:val="nil"/>
          <w:bar w:val="nil"/>
        </w:pBdr>
        <w:tabs>
          <w:tab w:val="left" w:pos="993"/>
        </w:tabs>
        <w:spacing w:before="120" w:after="60" w:line="360" w:lineRule="auto"/>
        <w:jc w:val="both"/>
        <w:rPr>
          <w:rFonts w:asciiTheme="majorHAnsi" w:eastAsia="Arial Unicode MS" w:hAnsiTheme="majorHAnsi"/>
          <w:sz w:val="22"/>
          <w:szCs w:val="22"/>
          <w:bdr w:val="nil"/>
        </w:rPr>
      </w:pPr>
      <w:sdt>
        <w:sdtPr>
          <w:rPr>
            <w:rFonts w:asciiTheme="majorHAnsi" w:eastAsia="Arial Unicode MS" w:hAnsiTheme="majorHAnsi"/>
            <w:sz w:val="22"/>
            <w:szCs w:val="22"/>
            <w:bdr w:val="nil"/>
          </w:rPr>
          <w:id w:val="-879230937"/>
          <w14:checkbox>
            <w14:checked w14:val="0"/>
            <w14:checkedState w14:val="2612" w14:font="MS Gothic"/>
            <w14:uncheckedState w14:val="2610" w14:font="MS Gothic"/>
          </w14:checkbox>
        </w:sdtPr>
        <w:sdtEndPr/>
        <w:sdtContent>
          <w:r w:rsidR="0046720A" w:rsidRPr="008B0254">
            <w:rPr>
              <w:rFonts w:ascii="Segoe UI Symbol" w:eastAsia="MS Gothic" w:hAnsi="Segoe UI Symbol" w:cs="Segoe UI Symbol"/>
              <w:sz w:val="22"/>
              <w:szCs w:val="22"/>
              <w:bdr w:val="nil"/>
            </w:rPr>
            <w:t>☐</w:t>
          </w:r>
        </w:sdtContent>
      </w:sdt>
      <w:r w:rsidR="0046720A" w:rsidRPr="008B0254">
        <w:rPr>
          <w:rFonts w:asciiTheme="majorHAnsi" w:eastAsia="Arial Unicode MS" w:hAnsiTheme="majorHAnsi"/>
          <w:sz w:val="22"/>
          <w:szCs w:val="22"/>
          <w:bdr w:val="nil"/>
        </w:rPr>
        <w:t xml:space="preserve"> Šiame pasiūlyme yra pateikta konfidenciali informacija:</w:t>
      </w:r>
      <w:r w:rsidR="0046720A" w:rsidRPr="008B0254">
        <w:rPr>
          <w:rFonts w:asciiTheme="majorHAnsi" w:eastAsia="Arial Unicode MS" w:hAnsiTheme="majorHAnsi"/>
          <w:sz w:val="22"/>
          <w:szCs w:val="22"/>
          <w:vertAlign w:val="superscript"/>
        </w:rPr>
        <w:footnoteReference w:id="2"/>
      </w:r>
      <w:r w:rsidR="0046720A" w:rsidRPr="008B0254">
        <w:rPr>
          <w:rFonts w:asciiTheme="majorHAnsi" w:eastAsia="Arial Unicode MS" w:hAnsiTheme="majorHAnsi"/>
          <w:sz w:val="22"/>
          <w:szCs w:val="22"/>
          <w:bdr w:val="nil"/>
        </w:rPr>
        <w:t xml:space="preserve"> </w:t>
      </w:r>
    </w:p>
    <w:tbl>
      <w:tblPr>
        <w:tblW w:w="9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2922"/>
        <w:gridCol w:w="6212"/>
      </w:tblGrid>
      <w:tr w:rsidR="0046720A" w:rsidRPr="008B0254" w14:paraId="27FD85B2" w14:textId="77777777" w:rsidTr="00FA1078">
        <w:trPr>
          <w:trHeight w:val="1021"/>
        </w:trPr>
        <w:tc>
          <w:tcPr>
            <w:tcW w:w="86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3D54E1A"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Eil. Nr.</w:t>
            </w:r>
          </w:p>
        </w:tc>
        <w:tc>
          <w:tcPr>
            <w:tcW w:w="292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92221DF"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Pateikto dokumento pavadinimas</w:t>
            </w:r>
            <w:r w:rsidRPr="008B0254">
              <w:rPr>
                <w:rFonts w:asciiTheme="majorHAnsi" w:eastAsia="Arial Unicode MS" w:hAnsiTheme="majorHAnsi"/>
                <w:b/>
                <w:bCs/>
                <w:sz w:val="22"/>
                <w:szCs w:val="22"/>
                <w:vertAlign w:val="superscript"/>
              </w:rPr>
              <w:footnoteReference w:id="3"/>
            </w:r>
          </w:p>
        </w:tc>
        <w:tc>
          <w:tcPr>
            <w:tcW w:w="621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D7A4D8B"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 xml:space="preserve">Kokiu pagrindu atitinkamas dokumentas yra konfidencialus </w:t>
            </w:r>
            <w:r w:rsidRPr="008B0254">
              <w:rPr>
                <w:rFonts w:asciiTheme="majorHAnsi" w:eastAsia="Arial Unicode MS" w:hAnsiTheme="majorHAnsi"/>
                <w:b/>
                <w:bCs/>
                <w:i/>
                <w:sz w:val="22"/>
                <w:szCs w:val="22"/>
                <w:bdr w:val="nil"/>
              </w:rPr>
              <w:t>(pvz. įtrauktas komercinių gamybinių paslapčių sąrašą ir pan.</w:t>
            </w:r>
            <w:r w:rsidRPr="008B0254">
              <w:rPr>
                <w:rFonts w:asciiTheme="majorHAnsi" w:eastAsia="Arial Unicode MS" w:hAnsiTheme="majorHAnsi"/>
                <w:b/>
                <w:bCs/>
                <w:sz w:val="22"/>
                <w:szCs w:val="22"/>
                <w:bdr w:val="nil"/>
              </w:rPr>
              <w:t xml:space="preserve">) arba kuri dokumento informacija yra laikoma konfidencialia </w:t>
            </w:r>
            <w:r w:rsidRPr="008B0254">
              <w:rPr>
                <w:rFonts w:asciiTheme="majorHAnsi" w:eastAsia="Arial Unicode MS" w:hAnsiTheme="majorHAnsi"/>
                <w:b/>
                <w:bCs/>
                <w:i/>
                <w:sz w:val="22"/>
                <w:szCs w:val="22"/>
                <w:bdr w:val="nil"/>
              </w:rPr>
              <w:t>( pvz. asmens duomenys)</w:t>
            </w:r>
          </w:p>
        </w:tc>
      </w:tr>
      <w:tr w:rsidR="0046720A" w:rsidRPr="008B0254" w14:paraId="5A63C93A" w14:textId="77777777" w:rsidTr="00FA1078">
        <w:trPr>
          <w:trHeight w:val="241"/>
        </w:trPr>
        <w:tc>
          <w:tcPr>
            <w:tcW w:w="860" w:type="dxa"/>
            <w:tcBorders>
              <w:top w:val="single" w:sz="4" w:space="0" w:color="auto"/>
              <w:left w:val="single" w:sz="4" w:space="0" w:color="auto"/>
              <w:bottom w:val="single" w:sz="4" w:space="0" w:color="auto"/>
              <w:right w:val="single" w:sz="4" w:space="0" w:color="auto"/>
            </w:tcBorders>
          </w:tcPr>
          <w:p w14:paraId="43FEB9FB"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2922" w:type="dxa"/>
            <w:tcBorders>
              <w:top w:val="single" w:sz="4" w:space="0" w:color="auto"/>
              <w:left w:val="single" w:sz="4" w:space="0" w:color="auto"/>
              <w:bottom w:val="single" w:sz="4" w:space="0" w:color="auto"/>
              <w:right w:val="single" w:sz="4" w:space="0" w:color="auto"/>
            </w:tcBorders>
          </w:tcPr>
          <w:p w14:paraId="1E31B47E"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i/>
                <w:sz w:val="22"/>
                <w:szCs w:val="22"/>
                <w:bdr w:val="nil"/>
              </w:rPr>
            </w:pPr>
          </w:p>
        </w:tc>
        <w:tc>
          <w:tcPr>
            <w:tcW w:w="6212" w:type="dxa"/>
            <w:tcBorders>
              <w:top w:val="single" w:sz="4" w:space="0" w:color="auto"/>
              <w:left w:val="single" w:sz="4" w:space="0" w:color="auto"/>
              <w:bottom w:val="single" w:sz="4" w:space="0" w:color="auto"/>
              <w:right w:val="single" w:sz="4" w:space="0" w:color="auto"/>
            </w:tcBorders>
          </w:tcPr>
          <w:p w14:paraId="73E6053C"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r>
      <w:tr w:rsidR="0046720A" w:rsidRPr="008B0254" w14:paraId="7C5126B0" w14:textId="77777777" w:rsidTr="00FA1078">
        <w:trPr>
          <w:trHeight w:val="255"/>
        </w:trPr>
        <w:tc>
          <w:tcPr>
            <w:tcW w:w="860" w:type="dxa"/>
            <w:tcBorders>
              <w:top w:val="single" w:sz="4" w:space="0" w:color="auto"/>
              <w:left w:val="single" w:sz="4" w:space="0" w:color="auto"/>
              <w:bottom w:val="single" w:sz="4" w:space="0" w:color="auto"/>
              <w:right w:val="single" w:sz="4" w:space="0" w:color="auto"/>
            </w:tcBorders>
          </w:tcPr>
          <w:p w14:paraId="412BAEC8" w14:textId="77777777" w:rsidR="0046720A" w:rsidRPr="008B0254" w:rsidRDefault="0046720A" w:rsidP="00FA1078">
            <w:pPr>
              <w:pBdr>
                <w:top w:val="nil"/>
                <w:left w:val="nil"/>
                <w:bottom w:val="nil"/>
                <w:right w:val="nil"/>
                <w:between w:val="nil"/>
                <w:bar w:val="nil"/>
              </w:pBdr>
              <w:spacing w:line="276" w:lineRule="auto"/>
              <w:jc w:val="right"/>
              <w:rPr>
                <w:rFonts w:asciiTheme="majorHAnsi" w:eastAsia="Arial Unicode MS" w:hAnsiTheme="majorHAnsi"/>
                <w:sz w:val="22"/>
                <w:szCs w:val="22"/>
                <w:bdr w:val="nil"/>
              </w:rPr>
            </w:pPr>
          </w:p>
        </w:tc>
        <w:tc>
          <w:tcPr>
            <w:tcW w:w="2922" w:type="dxa"/>
            <w:tcBorders>
              <w:top w:val="single" w:sz="4" w:space="0" w:color="auto"/>
              <w:left w:val="single" w:sz="4" w:space="0" w:color="auto"/>
              <w:bottom w:val="single" w:sz="4" w:space="0" w:color="auto"/>
              <w:right w:val="single" w:sz="4" w:space="0" w:color="auto"/>
            </w:tcBorders>
          </w:tcPr>
          <w:p w14:paraId="43DCFA09"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i/>
                <w:sz w:val="22"/>
                <w:szCs w:val="22"/>
                <w:bdr w:val="nil"/>
              </w:rPr>
            </w:pPr>
          </w:p>
        </w:tc>
        <w:tc>
          <w:tcPr>
            <w:tcW w:w="6212" w:type="dxa"/>
            <w:tcBorders>
              <w:top w:val="single" w:sz="4" w:space="0" w:color="auto"/>
              <w:left w:val="single" w:sz="4" w:space="0" w:color="auto"/>
              <w:bottom w:val="single" w:sz="4" w:space="0" w:color="auto"/>
              <w:right w:val="single" w:sz="4" w:space="0" w:color="auto"/>
            </w:tcBorders>
          </w:tcPr>
          <w:p w14:paraId="0F70FAC6" w14:textId="77777777" w:rsidR="0046720A" w:rsidRPr="008B0254" w:rsidRDefault="0046720A" w:rsidP="00FA1078">
            <w:pPr>
              <w:pBdr>
                <w:top w:val="nil"/>
                <w:left w:val="nil"/>
                <w:bottom w:val="nil"/>
                <w:right w:val="nil"/>
                <w:between w:val="nil"/>
                <w:bar w:val="nil"/>
              </w:pBdr>
              <w:spacing w:line="276" w:lineRule="auto"/>
              <w:jc w:val="both"/>
              <w:rPr>
                <w:rFonts w:asciiTheme="majorHAnsi" w:eastAsia="Arial Unicode MS" w:hAnsiTheme="majorHAnsi"/>
                <w:sz w:val="22"/>
                <w:szCs w:val="22"/>
                <w:bdr w:val="nil"/>
              </w:rPr>
            </w:pPr>
          </w:p>
        </w:tc>
      </w:tr>
    </w:tbl>
    <w:p w14:paraId="504626F2"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Cs/>
          <w:i/>
          <w:sz w:val="22"/>
          <w:szCs w:val="22"/>
          <w:bdr w:val="nil"/>
        </w:rPr>
      </w:pPr>
    </w:p>
    <w:p w14:paraId="2E50F93E"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Cs/>
          <w:i/>
          <w:sz w:val="22"/>
          <w:szCs w:val="22"/>
          <w:bdr w:val="nil"/>
        </w:rPr>
      </w:pPr>
    </w:p>
    <w:p w14:paraId="73768581"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
          <w:sz w:val="22"/>
          <w:szCs w:val="22"/>
          <w:bdr w:val="nil"/>
        </w:rPr>
      </w:pPr>
      <w:r w:rsidRPr="008B0254">
        <w:rPr>
          <w:rFonts w:asciiTheme="majorHAnsi" w:eastAsia="Arial Unicode MS" w:hAnsiTheme="majorHAnsi"/>
          <w:b/>
          <w:sz w:val="22"/>
          <w:szCs w:val="22"/>
          <w:bdr w:val="nil"/>
        </w:rPr>
        <w:t>6. KARTU SU PASIŪLYMU PATEIKIAMI DOKUMENTAI:</w:t>
      </w:r>
    </w:p>
    <w:p w14:paraId="24EC98BB" w14:textId="77777777" w:rsidR="0046720A" w:rsidRPr="008B0254" w:rsidRDefault="0046720A" w:rsidP="0046720A">
      <w:pPr>
        <w:pBdr>
          <w:top w:val="nil"/>
          <w:left w:val="nil"/>
          <w:bottom w:val="nil"/>
          <w:right w:val="nil"/>
          <w:between w:val="nil"/>
          <w:bar w:val="nil"/>
        </w:pBdr>
        <w:jc w:val="both"/>
        <w:rPr>
          <w:rFonts w:asciiTheme="majorHAnsi" w:eastAsia="Arial Unicode MS" w:hAnsiTheme="majorHAnsi"/>
          <w:b/>
          <w:sz w:val="22"/>
          <w:szCs w:val="22"/>
          <w:bdr w:val="nil"/>
        </w:rPr>
      </w:pPr>
    </w:p>
    <w:tbl>
      <w:tblPr>
        <w:tblpPr w:leftFromText="180" w:rightFromText="180" w:vertAnchor="text"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7443"/>
        <w:gridCol w:w="2018"/>
      </w:tblGrid>
      <w:tr w:rsidR="0046720A" w:rsidRPr="008B0254" w14:paraId="466F4A19" w14:textId="77777777" w:rsidTr="00FA1078">
        <w:trPr>
          <w:trHeight w:val="723"/>
        </w:trPr>
        <w:tc>
          <w:tcPr>
            <w:tcW w:w="59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3AC02F2"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Eil. Nr.</w:t>
            </w:r>
          </w:p>
        </w:tc>
        <w:tc>
          <w:tcPr>
            <w:tcW w:w="744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8F9BC8F"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Pateiktų dokumentų pavadinimas</w:t>
            </w:r>
          </w:p>
        </w:tc>
        <w:tc>
          <w:tcPr>
            <w:tcW w:w="201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FC367BB"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b/>
                <w:bCs/>
                <w:sz w:val="22"/>
                <w:szCs w:val="22"/>
                <w:bdr w:val="nil"/>
              </w:rPr>
            </w:pPr>
            <w:r w:rsidRPr="008B0254">
              <w:rPr>
                <w:rFonts w:asciiTheme="majorHAnsi" w:eastAsia="Arial Unicode MS" w:hAnsiTheme="majorHAnsi"/>
                <w:b/>
                <w:bCs/>
                <w:sz w:val="22"/>
                <w:szCs w:val="22"/>
                <w:bdr w:val="nil"/>
              </w:rPr>
              <w:t>Dokumento puslapių skaičius</w:t>
            </w:r>
          </w:p>
        </w:tc>
      </w:tr>
      <w:tr w:rsidR="0046720A" w:rsidRPr="008B0254" w14:paraId="785E7206" w14:textId="77777777" w:rsidTr="00FA1078">
        <w:trPr>
          <w:trHeight w:val="344"/>
        </w:trPr>
        <w:tc>
          <w:tcPr>
            <w:tcW w:w="599" w:type="dxa"/>
            <w:tcBorders>
              <w:top w:val="single" w:sz="4" w:space="0" w:color="auto"/>
              <w:left w:val="single" w:sz="4" w:space="0" w:color="auto"/>
              <w:bottom w:val="single" w:sz="4" w:space="0" w:color="auto"/>
              <w:right w:val="single" w:sz="4" w:space="0" w:color="auto"/>
            </w:tcBorders>
            <w:vAlign w:val="center"/>
          </w:tcPr>
          <w:p w14:paraId="367A80C4"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p>
        </w:tc>
        <w:tc>
          <w:tcPr>
            <w:tcW w:w="7443" w:type="dxa"/>
            <w:tcBorders>
              <w:top w:val="single" w:sz="4" w:space="0" w:color="auto"/>
              <w:left w:val="single" w:sz="4" w:space="0" w:color="auto"/>
              <w:bottom w:val="single" w:sz="4" w:space="0" w:color="auto"/>
              <w:right w:val="single" w:sz="4" w:space="0" w:color="auto"/>
            </w:tcBorders>
          </w:tcPr>
          <w:p w14:paraId="14AAB752" w14:textId="77777777" w:rsidR="0046720A" w:rsidRPr="008B0254" w:rsidRDefault="0046720A" w:rsidP="00FA1078">
            <w:pPr>
              <w:pBdr>
                <w:top w:val="nil"/>
                <w:left w:val="nil"/>
                <w:bottom w:val="nil"/>
                <w:right w:val="nil"/>
                <w:between w:val="nil"/>
                <w:bar w:val="nil"/>
              </w:pBdr>
              <w:rPr>
                <w:rFonts w:asciiTheme="majorHAnsi" w:hAnsiTheme="majorHAnsi" w:cstheme="minorHAnsi"/>
                <w:sz w:val="22"/>
                <w:szCs w:val="22"/>
              </w:rPr>
            </w:pPr>
            <w:r w:rsidRPr="008B0254">
              <w:rPr>
                <w:rFonts w:asciiTheme="majorHAnsi" w:eastAsia="Arial Unicode MS" w:hAnsiTheme="majorHAnsi"/>
                <w:sz w:val="22"/>
                <w:szCs w:val="22"/>
                <w:bdr w:val="none" w:sz="0" w:space="0" w:color="auto" w:frame="1"/>
              </w:rPr>
              <w:t>Įgaliojimas teikti pasiūlymą (jei taikoma).</w:t>
            </w:r>
          </w:p>
        </w:tc>
        <w:tc>
          <w:tcPr>
            <w:tcW w:w="2018" w:type="dxa"/>
            <w:tcBorders>
              <w:top w:val="single" w:sz="4" w:space="0" w:color="auto"/>
              <w:left w:val="single" w:sz="4" w:space="0" w:color="auto"/>
              <w:bottom w:val="single" w:sz="4" w:space="0" w:color="auto"/>
              <w:right w:val="single" w:sz="4" w:space="0" w:color="auto"/>
            </w:tcBorders>
          </w:tcPr>
          <w:p w14:paraId="74478FA4"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bdr w:val="nil"/>
              </w:rPr>
            </w:pPr>
          </w:p>
        </w:tc>
      </w:tr>
      <w:tr w:rsidR="0046720A" w:rsidRPr="008B0254" w14:paraId="3390D111" w14:textId="77777777" w:rsidTr="00FA1078">
        <w:trPr>
          <w:trHeight w:val="344"/>
        </w:trPr>
        <w:tc>
          <w:tcPr>
            <w:tcW w:w="599" w:type="dxa"/>
            <w:tcBorders>
              <w:top w:val="single" w:sz="4" w:space="0" w:color="auto"/>
              <w:left w:val="single" w:sz="4" w:space="0" w:color="auto"/>
              <w:bottom w:val="single" w:sz="4" w:space="0" w:color="auto"/>
              <w:right w:val="single" w:sz="4" w:space="0" w:color="auto"/>
            </w:tcBorders>
            <w:vAlign w:val="center"/>
          </w:tcPr>
          <w:p w14:paraId="5A493C4D"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1</w:t>
            </w:r>
          </w:p>
        </w:tc>
        <w:tc>
          <w:tcPr>
            <w:tcW w:w="7443" w:type="dxa"/>
            <w:tcBorders>
              <w:top w:val="single" w:sz="4" w:space="0" w:color="auto"/>
              <w:left w:val="single" w:sz="4" w:space="0" w:color="auto"/>
              <w:bottom w:val="single" w:sz="4" w:space="0" w:color="auto"/>
              <w:right w:val="single" w:sz="4" w:space="0" w:color="auto"/>
            </w:tcBorders>
          </w:tcPr>
          <w:p w14:paraId="469B3402" w14:textId="77777777" w:rsidR="0046720A" w:rsidRPr="008B0254" w:rsidRDefault="0046720A" w:rsidP="00FA1078">
            <w:pPr>
              <w:pBdr>
                <w:top w:val="nil"/>
                <w:left w:val="nil"/>
                <w:bottom w:val="nil"/>
                <w:right w:val="nil"/>
                <w:between w:val="nil"/>
                <w:bar w:val="nil"/>
              </w:pBdr>
              <w:rPr>
                <w:rFonts w:asciiTheme="majorHAnsi" w:eastAsia="Arial Unicode MS" w:hAnsiTheme="majorHAnsi"/>
                <w:sz w:val="22"/>
                <w:szCs w:val="22"/>
                <w:bdr w:val="nil"/>
              </w:rPr>
            </w:pPr>
            <w:r w:rsidRPr="008B0254">
              <w:rPr>
                <w:rFonts w:asciiTheme="majorHAnsi" w:hAnsiTheme="majorHAnsi" w:cstheme="minorHAnsi"/>
                <w:sz w:val="22"/>
                <w:szCs w:val="22"/>
              </w:rPr>
              <w:t>Jungtinės veiklos sutarties skaitmeninė kopija (jeigu pasiūlymą teikia ūkio subjektų grupė).</w:t>
            </w:r>
          </w:p>
        </w:tc>
        <w:tc>
          <w:tcPr>
            <w:tcW w:w="2018" w:type="dxa"/>
            <w:tcBorders>
              <w:top w:val="single" w:sz="4" w:space="0" w:color="auto"/>
              <w:left w:val="single" w:sz="4" w:space="0" w:color="auto"/>
              <w:bottom w:val="single" w:sz="4" w:space="0" w:color="auto"/>
              <w:right w:val="single" w:sz="4" w:space="0" w:color="auto"/>
            </w:tcBorders>
          </w:tcPr>
          <w:p w14:paraId="4B2708FE"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bdr w:val="nil"/>
              </w:rPr>
            </w:pPr>
          </w:p>
        </w:tc>
      </w:tr>
      <w:tr w:rsidR="0046720A" w:rsidRPr="008B0254" w14:paraId="2B6DBC36" w14:textId="77777777" w:rsidTr="00FA1078">
        <w:trPr>
          <w:trHeight w:val="344"/>
        </w:trPr>
        <w:tc>
          <w:tcPr>
            <w:tcW w:w="599" w:type="dxa"/>
            <w:tcBorders>
              <w:top w:val="single" w:sz="4" w:space="0" w:color="auto"/>
              <w:left w:val="single" w:sz="4" w:space="0" w:color="auto"/>
              <w:bottom w:val="single" w:sz="4" w:space="0" w:color="auto"/>
              <w:right w:val="single" w:sz="4" w:space="0" w:color="auto"/>
            </w:tcBorders>
            <w:vAlign w:val="center"/>
          </w:tcPr>
          <w:p w14:paraId="55B13604"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p>
        </w:tc>
        <w:tc>
          <w:tcPr>
            <w:tcW w:w="7443" w:type="dxa"/>
            <w:tcBorders>
              <w:top w:val="single" w:sz="4" w:space="0" w:color="auto"/>
              <w:left w:val="single" w:sz="4" w:space="0" w:color="auto"/>
              <w:bottom w:val="single" w:sz="4" w:space="0" w:color="auto"/>
              <w:right w:val="single" w:sz="4" w:space="0" w:color="auto"/>
            </w:tcBorders>
          </w:tcPr>
          <w:p w14:paraId="0A72242D" w14:textId="77777777" w:rsidR="0046720A" w:rsidRPr="008B0254" w:rsidRDefault="0046720A" w:rsidP="00FA1078">
            <w:pPr>
              <w:pBdr>
                <w:top w:val="nil"/>
                <w:left w:val="nil"/>
                <w:bottom w:val="nil"/>
                <w:right w:val="nil"/>
                <w:between w:val="nil"/>
                <w:bar w:val="nil"/>
              </w:pBdr>
              <w:rPr>
                <w:rFonts w:asciiTheme="majorHAnsi" w:hAnsiTheme="majorHAnsi" w:cstheme="minorHAnsi"/>
                <w:sz w:val="22"/>
                <w:szCs w:val="22"/>
              </w:rPr>
            </w:pPr>
            <w:r w:rsidRPr="008B0254">
              <w:rPr>
                <w:rFonts w:asciiTheme="majorHAnsi" w:hAnsiTheme="majorHAnsi" w:cstheme="minorHAnsi"/>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2018" w:type="dxa"/>
            <w:tcBorders>
              <w:top w:val="single" w:sz="4" w:space="0" w:color="auto"/>
              <w:left w:val="single" w:sz="4" w:space="0" w:color="auto"/>
              <w:bottom w:val="single" w:sz="4" w:space="0" w:color="auto"/>
              <w:right w:val="single" w:sz="4" w:space="0" w:color="auto"/>
            </w:tcBorders>
          </w:tcPr>
          <w:p w14:paraId="57E29B54"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bdr w:val="nil"/>
              </w:rPr>
            </w:pPr>
          </w:p>
        </w:tc>
      </w:tr>
      <w:tr w:rsidR="0046720A" w:rsidRPr="008B0254" w14:paraId="4767CF7E" w14:textId="77777777" w:rsidTr="00FA1078">
        <w:trPr>
          <w:trHeight w:val="361"/>
        </w:trPr>
        <w:tc>
          <w:tcPr>
            <w:tcW w:w="599" w:type="dxa"/>
            <w:tcBorders>
              <w:top w:val="single" w:sz="4" w:space="0" w:color="auto"/>
              <w:left w:val="single" w:sz="4" w:space="0" w:color="auto"/>
              <w:bottom w:val="single" w:sz="4" w:space="0" w:color="auto"/>
              <w:right w:val="single" w:sz="4" w:space="0" w:color="auto"/>
            </w:tcBorders>
            <w:vAlign w:val="center"/>
          </w:tcPr>
          <w:p w14:paraId="2BDA1D2A"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2</w:t>
            </w:r>
          </w:p>
        </w:tc>
        <w:tc>
          <w:tcPr>
            <w:tcW w:w="7443" w:type="dxa"/>
            <w:tcBorders>
              <w:top w:val="single" w:sz="4" w:space="0" w:color="auto"/>
              <w:left w:val="single" w:sz="4" w:space="0" w:color="auto"/>
              <w:bottom w:val="single" w:sz="4" w:space="0" w:color="auto"/>
              <w:right w:val="single" w:sz="4" w:space="0" w:color="auto"/>
            </w:tcBorders>
          </w:tcPr>
          <w:p w14:paraId="699D9AEA"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eastAsia="Calibri" w:hAnsiTheme="majorHAnsi"/>
                <w:sz w:val="22"/>
                <w:szCs w:val="22"/>
                <w:bdr w:val="nil"/>
              </w:rPr>
            </w:pPr>
            <w:r w:rsidRPr="008B0254">
              <w:rPr>
                <w:rFonts w:asciiTheme="majorHAnsi" w:hAnsiTheme="majorHAnsi" w:cstheme="minorHAnsi"/>
                <w:sz w:val="22"/>
                <w:szCs w:val="22"/>
              </w:rPr>
              <w:t xml:space="preserve">Įrodymai, patvirtinantys Tiekėjo galimybes pirkimo sutarties vykdymo metu naudotis kitų ūkio subjektų, pajėgumais </w:t>
            </w:r>
            <w:r w:rsidRPr="008B0254">
              <w:rPr>
                <w:rFonts w:asciiTheme="majorHAnsi" w:hAnsiTheme="majorHAnsi" w:cstheme="minorHAnsi"/>
                <w:bCs/>
                <w:iCs/>
                <w:sz w:val="22"/>
                <w:szCs w:val="22"/>
              </w:rPr>
              <w:t xml:space="preserve">(pvz., ketinimų protokolas, subtiekėjo deklaracija ar pan.) </w:t>
            </w:r>
            <w:r w:rsidRPr="008B0254">
              <w:rPr>
                <w:rFonts w:asciiTheme="majorHAnsi" w:hAnsiTheme="majorHAnsi" w:cstheme="minorHAnsi"/>
                <w:sz w:val="22"/>
                <w:szCs w:val="22"/>
              </w:rPr>
              <w:t>(jeigu pasitelkiami).</w:t>
            </w:r>
          </w:p>
        </w:tc>
        <w:tc>
          <w:tcPr>
            <w:tcW w:w="2018" w:type="dxa"/>
            <w:tcBorders>
              <w:top w:val="single" w:sz="4" w:space="0" w:color="auto"/>
              <w:left w:val="single" w:sz="4" w:space="0" w:color="auto"/>
              <w:bottom w:val="single" w:sz="4" w:space="0" w:color="auto"/>
              <w:right w:val="single" w:sz="4" w:space="0" w:color="auto"/>
            </w:tcBorders>
          </w:tcPr>
          <w:p w14:paraId="5E4CE7DC"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highlight w:val="yellow"/>
                <w:bdr w:val="nil"/>
              </w:rPr>
            </w:pPr>
          </w:p>
        </w:tc>
      </w:tr>
      <w:tr w:rsidR="0046720A" w:rsidRPr="008B0254" w14:paraId="2D76AF6D" w14:textId="77777777" w:rsidTr="00FA1078">
        <w:trPr>
          <w:trHeight w:val="361"/>
        </w:trPr>
        <w:tc>
          <w:tcPr>
            <w:tcW w:w="599" w:type="dxa"/>
            <w:tcBorders>
              <w:top w:val="single" w:sz="4" w:space="0" w:color="auto"/>
              <w:left w:val="single" w:sz="4" w:space="0" w:color="auto"/>
              <w:bottom w:val="single" w:sz="4" w:space="0" w:color="auto"/>
              <w:right w:val="single" w:sz="4" w:space="0" w:color="auto"/>
            </w:tcBorders>
            <w:vAlign w:val="center"/>
          </w:tcPr>
          <w:p w14:paraId="748FF62D"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p>
        </w:tc>
        <w:tc>
          <w:tcPr>
            <w:tcW w:w="7443" w:type="dxa"/>
            <w:tcBorders>
              <w:top w:val="single" w:sz="4" w:space="0" w:color="auto"/>
              <w:left w:val="single" w:sz="4" w:space="0" w:color="auto"/>
              <w:bottom w:val="single" w:sz="4" w:space="0" w:color="auto"/>
              <w:right w:val="single" w:sz="4" w:space="0" w:color="auto"/>
            </w:tcBorders>
          </w:tcPr>
          <w:p w14:paraId="51E421A5"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hAnsiTheme="majorHAnsi" w:cstheme="minorHAnsi"/>
                <w:sz w:val="22"/>
                <w:szCs w:val="22"/>
              </w:rPr>
            </w:pPr>
            <w:r w:rsidRPr="008B0254">
              <w:rPr>
                <w:rFonts w:asciiTheme="majorHAnsi" w:hAnsiTheme="majorHAnsi" w:cstheme="minorHAnsi"/>
                <w:sz w:val="22"/>
                <w:szCs w:val="22"/>
              </w:rPr>
              <w:t xml:space="preserve">Pasirašytas EBVPD (Pirkimo sąlygų 4 priedas „EBVPD“). </w:t>
            </w:r>
          </w:p>
          <w:p w14:paraId="37EB962D"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hAnsiTheme="majorHAnsi" w:cstheme="minorHAnsi"/>
                <w:sz w:val="22"/>
                <w:szCs w:val="22"/>
              </w:rPr>
            </w:pPr>
            <w:r w:rsidRPr="008B0254">
              <w:rPr>
                <w:rFonts w:asciiTheme="majorHAnsi" w:hAnsiTheme="majorHAnsi" w:cstheme="minorHAnsi"/>
                <w:sz w:val="22"/>
                <w:szCs w:val="22"/>
              </w:rPr>
              <w:t>*Atskirą EBVPD pildo:</w:t>
            </w:r>
          </w:p>
          <w:p w14:paraId="63ED1104"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hAnsiTheme="majorHAnsi" w:cstheme="minorHAnsi"/>
                <w:sz w:val="22"/>
                <w:szCs w:val="22"/>
              </w:rPr>
            </w:pPr>
            <w:r w:rsidRPr="008B0254">
              <w:rPr>
                <w:rFonts w:asciiTheme="majorHAnsi" w:hAnsiTheme="majorHAnsi" w:cstheme="minorHAnsi"/>
                <w:sz w:val="22"/>
                <w:szCs w:val="22"/>
              </w:rPr>
              <w:t>a) tiekėjas;</w:t>
            </w:r>
          </w:p>
          <w:p w14:paraId="18B2AA09"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hAnsiTheme="majorHAnsi" w:cstheme="minorHAnsi"/>
                <w:sz w:val="22"/>
                <w:szCs w:val="22"/>
              </w:rPr>
            </w:pPr>
            <w:r w:rsidRPr="008B0254">
              <w:rPr>
                <w:rFonts w:asciiTheme="majorHAnsi" w:hAnsiTheme="majorHAnsi" w:cstheme="minorHAnsi"/>
                <w:sz w:val="22"/>
                <w:szCs w:val="22"/>
              </w:rPr>
              <w:t>b) kiekvienas tiekėjų grupės narys (jeigu pasiūlymą teikia tiekėjų grupė);</w:t>
            </w:r>
          </w:p>
          <w:p w14:paraId="1931DE1C"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hAnsiTheme="majorHAnsi" w:cstheme="minorHAnsi"/>
                <w:sz w:val="22"/>
                <w:szCs w:val="22"/>
              </w:rPr>
            </w:pPr>
            <w:r w:rsidRPr="008B0254">
              <w:rPr>
                <w:rFonts w:asciiTheme="majorHAnsi" w:hAnsiTheme="majorHAnsi" w:cstheme="minorHAnsi"/>
                <w:sz w:val="22"/>
                <w:szCs w:val="22"/>
              </w:rPr>
              <w:t>c) kiekvienas ūkio subjektas, kurio pajėgumais remiasi tiekėjas pagal PĮ 62 str. (jei yra);</w:t>
            </w:r>
          </w:p>
        </w:tc>
        <w:tc>
          <w:tcPr>
            <w:tcW w:w="2018" w:type="dxa"/>
            <w:tcBorders>
              <w:top w:val="single" w:sz="4" w:space="0" w:color="auto"/>
              <w:left w:val="single" w:sz="4" w:space="0" w:color="auto"/>
              <w:bottom w:val="single" w:sz="4" w:space="0" w:color="auto"/>
              <w:right w:val="single" w:sz="4" w:space="0" w:color="auto"/>
            </w:tcBorders>
          </w:tcPr>
          <w:p w14:paraId="29228C8C"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highlight w:val="yellow"/>
                <w:bdr w:val="nil"/>
              </w:rPr>
            </w:pPr>
          </w:p>
        </w:tc>
      </w:tr>
      <w:tr w:rsidR="0046720A" w:rsidRPr="008B0254" w14:paraId="46844890" w14:textId="77777777" w:rsidTr="00FA1078">
        <w:trPr>
          <w:trHeight w:val="361"/>
        </w:trPr>
        <w:tc>
          <w:tcPr>
            <w:tcW w:w="599" w:type="dxa"/>
            <w:tcBorders>
              <w:top w:val="single" w:sz="4" w:space="0" w:color="auto"/>
              <w:left w:val="single" w:sz="4" w:space="0" w:color="auto"/>
              <w:bottom w:val="single" w:sz="4" w:space="0" w:color="auto"/>
              <w:right w:val="single" w:sz="4" w:space="0" w:color="auto"/>
            </w:tcBorders>
            <w:vAlign w:val="center"/>
          </w:tcPr>
          <w:p w14:paraId="3D34B6E6"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3</w:t>
            </w:r>
          </w:p>
        </w:tc>
        <w:tc>
          <w:tcPr>
            <w:tcW w:w="7443" w:type="dxa"/>
            <w:tcBorders>
              <w:top w:val="single" w:sz="4" w:space="0" w:color="auto"/>
              <w:left w:val="single" w:sz="4" w:space="0" w:color="auto"/>
              <w:bottom w:val="single" w:sz="4" w:space="0" w:color="auto"/>
              <w:right w:val="single" w:sz="4" w:space="0" w:color="auto"/>
            </w:tcBorders>
          </w:tcPr>
          <w:p w14:paraId="2A596847"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eastAsia="Calibri" w:hAnsiTheme="majorHAnsi"/>
                <w:sz w:val="22"/>
                <w:szCs w:val="22"/>
                <w:bdr w:val="nil"/>
              </w:rPr>
            </w:pPr>
            <w:r w:rsidRPr="008B0254">
              <w:rPr>
                <w:rFonts w:asciiTheme="majorHAnsi" w:hAnsiTheme="majorHAnsi" w:cstheme="minorHAnsi"/>
                <w:iCs/>
                <w:sz w:val="22"/>
                <w:szCs w:val="22"/>
              </w:rPr>
              <w:t xml:space="preserve">Užpildytas priedėlis Nr. 1 Reikalaujami </w:t>
            </w:r>
            <w:proofErr w:type="spellStart"/>
            <w:r w:rsidRPr="008B0254">
              <w:rPr>
                <w:rFonts w:asciiTheme="majorHAnsi" w:hAnsiTheme="majorHAnsi" w:cstheme="minorHAnsi"/>
                <w:iCs/>
                <w:sz w:val="22"/>
                <w:szCs w:val="22"/>
              </w:rPr>
              <w:t>irangos</w:t>
            </w:r>
            <w:proofErr w:type="spellEnd"/>
            <w:r w:rsidRPr="008B0254">
              <w:rPr>
                <w:rFonts w:asciiTheme="majorHAnsi" w:hAnsiTheme="majorHAnsi" w:cstheme="minorHAnsi"/>
                <w:iCs/>
                <w:sz w:val="22"/>
                <w:szCs w:val="22"/>
              </w:rPr>
              <w:t xml:space="preserve"> parametrai ir funkcionalumai</w:t>
            </w:r>
          </w:p>
        </w:tc>
        <w:tc>
          <w:tcPr>
            <w:tcW w:w="2018" w:type="dxa"/>
            <w:tcBorders>
              <w:top w:val="single" w:sz="4" w:space="0" w:color="auto"/>
              <w:left w:val="single" w:sz="4" w:space="0" w:color="auto"/>
              <w:bottom w:val="single" w:sz="4" w:space="0" w:color="auto"/>
              <w:right w:val="single" w:sz="4" w:space="0" w:color="auto"/>
            </w:tcBorders>
          </w:tcPr>
          <w:p w14:paraId="430233A6"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highlight w:val="yellow"/>
                <w:bdr w:val="nil"/>
              </w:rPr>
            </w:pPr>
          </w:p>
        </w:tc>
      </w:tr>
      <w:tr w:rsidR="0046720A" w:rsidRPr="008B0254" w14:paraId="27D6AA70" w14:textId="77777777" w:rsidTr="00FA1078">
        <w:trPr>
          <w:trHeight w:val="361"/>
        </w:trPr>
        <w:tc>
          <w:tcPr>
            <w:tcW w:w="599" w:type="dxa"/>
            <w:tcBorders>
              <w:top w:val="single" w:sz="4" w:space="0" w:color="auto"/>
              <w:left w:val="single" w:sz="4" w:space="0" w:color="auto"/>
              <w:bottom w:val="single" w:sz="4" w:space="0" w:color="auto"/>
              <w:right w:val="single" w:sz="4" w:space="0" w:color="auto"/>
            </w:tcBorders>
            <w:vAlign w:val="center"/>
          </w:tcPr>
          <w:p w14:paraId="5BE08D4F"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p>
        </w:tc>
        <w:tc>
          <w:tcPr>
            <w:tcW w:w="7443" w:type="dxa"/>
            <w:tcBorders>
              <w:top w:val="single" w:sz="4" w:space="0" w:color="auto"/>
              <w:left w:val="single" w:sz="4" w:space="0" w:color="auto"/>
              <w:bottom w:val="single" w:sz="4" w:space="0" w:color="auto"/>
              <w:right w:val="single" w:sz="4" w:space="0" w:color="auto"/>
            </w:tcBorders>
          </w:tcPr>
          <w:p w14:paraId="5099F719"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jc w:val="both"/>
              <w:rPr>
                <w:rFonts w:asciiTheme="majorHAnsi" w:hAnsiTheme="majorHAnsi" w:cstheme="minorHAnsi"/>
                <w:iCs/>
                <w:sz w:val="22"/>
                <w:szCs w:val="22"/>
              </w:rPr>
            </w:pPr>
            <w:r w:rsidRPr="008B0254">
              <w:rPr>
                <w:rFonts w:asciiTheme="majorHAnsi" w:hAnsiTheme="majorHAnsi" w:cstheme="minorHAnsi"/>
                <w:iCs/>
                <w:sz w:val="22"/>
                <w:szCs w:val="22"/>
              </w:rPr>
              <w:t xml:space="preserve">Užpildyta </w:t>
            </w:r>
            <w:r w:rsidRPr="008B0254">
              <w:rPr>
                <w:rFonts w:asciiTheme="majorHAnsi" w:hAnsiTheme="majorHAnsi" w:cstheme="minorHAnsi"/>
                <w:sz w:val="22"/>
                <w:szCs w:val="22"/>
              </w:rPr>
              <w:t>Viešųjų pirkimų tarnybos nustatytos formos Nacionalinio saugumo reikalavimų atitikties deklaracija</w:t>
            </w:r>
          </w:p>
        </w:tc>
        <w:tc>
          <w:tcPr>
            <w:tcW w:w="2018" w:type="dxa"/>
            <w:tcBorders>
              <w:top w:val="single" w:sz="4" w:space="0" w:color="auto"/>
              <w:left w:val="single" w:sz="4" w:space="0" w:color="auto"/>
              <w:bottom w:val="single" w:sz="4" w:space="0" w:color="auto"/>
              <w:right w:val="single" w:sz="4" w:space="0" w:color="auto"/>
            </w:tcBorders>
          </w:tcPr>
          <w:p w14:paraId="3DA96D66"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highlight w:val="yellow"/>
                <w:bdr w:val="nil"/>
              </w:rPr>
            </w:pPr>
          </w:p>
        </w:tc>
      </w:tr>
      <w:tr w:rsidR="0046720A" w:rsidRPr="008B0254" w14:paraId="6AF8D2C0" w14:textId="77777777" w:rsidTr="00FA1078">
        <w:trPr>
          <w:trHeight w:val="361"/>
        </w:trPr>
        <w:tc>
          <w:tcPr>
            <w:tcW w:w="599" w:type="dxa"/>
            <w:tcBorders>
              <w:top w:val="single" w:sz="4" w:space="0" w:color="auto"/>
              <w:left w:val="single" w:sz="4" w:space="0" w:color="auto"/>
              <w:bottom w:val="single" w:sz="4" w:space="0" w:color="auto"/>
              <w:right w:val="single" w:sz="4" w:space="0" w:color="auto"/>
            </w:tcBorders>
            <w:vAlign w:val="center"/>
          </w:tcPr>
          <w:p w14:paraId="71554FFE" w14:textId="77777777" w:rsidR="0046720A" w:rsidRPr="008B0254" w:rsidRDefault="0046720A" w:rsidP="0046720A">
            <w:pPr>
              <w:pStyle w:val="Sraopastraipa"/>
              <w:widowControl w:val="0"/>
              <w:numPr>
                <w:ilvl w:val="0"/>
                <w:numId w:val="29"/>
              </w:numPr>
              <w:pBdr>
                <w:top w:val="nil"/>
                <w:left w:val="nil"/>
                <w:bottom w:val="nil"/>
                <w:right w:val="nil"/>
                <w:between w:val="nil"/>
                <w:bar w:val="nil"/>
              </w:pBdr>
              <w:autoSpaceDE w:val="0"/>
              <w:autoSpaceDN w:val="0"/>
              <w:adjustRightInd w:val="0"/>
              <w:spacing w:after="0"/>
              <w:ind w:left="0" w:firstLine="0"/>
              <w:jc w:val="center"/>
              <w:rPr>
                <w:rFonts w:asciiTheme="majorHAnsi" w:eastAsia="Arial Unicode MS" w:hAnsiTheme="majorHAnsi"/>
                <w:sz w:val="22"/>
                <w:szCs w:val="22"/>
                <w:bdr w:val="nil"/>
              </w:rPr>
            </w:pPr>
            <w:r w:rsidRPr="008B0254">
              <w:rPr>
                <w:rFonts w:asciiTheme="majorHAnsi" w:eastAsia="Arial Unicode MS" w:hAnsiTheme="majorHAnsi"/>
                <w:sz w:val="22"/>
                <w:szCs w:val="22"/>
                <w:bdr w:val="nil"/>
              </w:rPr>
              <w:t>5</w:t>
            </w:r>
          </w:p>
        </w:tc>
        <w:tc>
          <w:tcPr>
            <w:tcW w:w="7443" w:type="dxa"/>
            <w:tcBorders>
              <w:top w:val="single" w:sz="4" w:space="0" w:color="auto"/>
              <w:left w:val="single" w:sz="4" w:space="0" w:color="auto"/>
              <w:bottom w:val="single" w:sz="4" w:space="0" w:color="auto"/>
              <w:right w:val="single" w:sz="4" w:space="0" w:color="auto"/>
            </w:tcBorders>
          </w:tcPr>
          <w:p w14:paraId="70EAC426" w14:textId="77777777" w:rsidR="0046720A" w:rsidRPr="008B0254" w:rsidRDefault="0046720A" w:rsidP="00FA1078">
            <w:pPr>
              <w:pBdr>
                <w:top w:val="nil"/>
                <w:left w:val="nil"/>
                <w:bottom w:val="nil"/>
                <w:right w:val="nil"/>
                <w:between w:val="nil"/>
                <w:bar w:val="nil"/>
              </w:pBdr>
              <w:tabs>
                <w:tab w:val="center" w:pos="4819"/>
                <w:tab w:val="right" w:pos="9638"/>
              </w:tabs>
              <w:spacing w:line="276" w:lineRule="auto"/>
              <w:rPr>
                <w:rFonts w:asciiTheme="majorHAnsi" w:eastAsia="Calibri" w:hAnsiTheme="majorHAnsi"/>
                <w:sz w:val="22"/>
                <w:szCs w:val="22"/>
                <w:bdr w:val="nil"/>
              </w:rPr>
            </w:pPr>
            <w:r w:rsidRPr="008B0254">
              <w:rPr>
                <w:rFonts w:asciiTheme="majorHAnsi" w:eastAsia="Calibri" w:hAnsiTheme="majorHAnsi"/>
                <w:sz w:val="22"/>
                <w:szCs w:val="22"/>
                <w:bdr w:val="nil"/>
              </w:rPr>
              <w:t>Kita</w:t>
            </w:r>
          </w:p>
        </w:tc>
        <w:tc>
          <w:tcPr>
            <w:tcW w:w="2018" w:type="dxa"/>
            <w:tcBorders>
              <w:top w:val="single" w:sz="4" w:space="0" w:color="auto"/>
              <w:left w:val="single" w:sz="4" w:space="0" w:color="auto"/>
              <w:bottom w:val="single" w:sz="4" w:space="0" w:color="auto"/>
              <w:right w:val="single" w:sz="4" w:space="0" w:color="auto"/>
            </w:tcBorders>
          </w:tcPr>
          <w:p w14:paraId="7973CFD3" w14:textId="77777777" w:rsidR="0046720A" w:rsidRPr="008B0254" w:rsidRDefault="0046720A" w:rsidP="00FA1078">
            <w:pPr>
              <w:pBdr>
                <w:top w:val="nil"/>
                <w:left w:val="nil"/>
                <w:bottom w:val="nil"/>
                <w:right w:val="nil"/>
                <w:between w:val="nil"/>
                <w:bar w:val="nil"/>
              </w:pBdr>
              <w:spacing w:line="276" w:lineRule="auto"/>
              <w:jc w:val="center"/>
              <w:rPr>
                <w:rFonts w:asciiTheme="majorHAnsi" w:eastAsia="Arial Unicode MS" w:hAnsiTheme="majorHAnsi"/>
                <w:sz w:val="22"/>
                <w:szCs w:val="22"/>
                <w:highlight w:val="yellow"/>
                <w:bdr w:val="nil"/>
              </w:rPr>
            </w:pPr>
          </w:p>
        </w:tc>
      </w:tr>
    </w:tbl>
    <w:p w14:paraId="66BA0EC0" w14:textId="77777777" w:rsidR="0046720A" w:rsidRPr="008B0254" w:rsidRDefault="0046720A" w:rsidP="0046720A">
      <w:pPr>
        <w:jc w:val="both"/>
        <w:rPr>
          <w:rFonts w:asciiTheme="majorHAnsi" w:eastAsiaTheme="minorEastAsia" w:hAnsiTheme="majorHAnsi" w:cs="Arial"/>
          <w:b/>
          <w:bCs/>
          <w:sz w:val="22"/>
          <w:szCs w:val="22"/>
        </w:rPr>
      </w:pPr>
    </w:p>
    <w:p w14:paraId="0AD4D776" w14:textId="77777777" w:rsidR="0046720A" w:rsidRPr="008B0254" w:rsidRDefault="0046720A" w:rsidP="0046720A">
      <w:pPr>
        <w:jc w:val="both"/>
        <w:rPr>
          <w:rFonts w:asciiTheme="majorHAnsi" w:eastAsiaTheme="minorEastAsia" w:hAnsiTheme="majorHAnsi"/>
          <w:b/>
          <w:bCs/>
          <w:sz w:val="22"/>
          <w:szCs w:val="22"/>
        </w:rPr>
      </w:pPr>
      <w:r w:rsidRPr="008B0254">
        <w:rPr>
          <w:rFonts w:asciiTheme="majorHAnsi" w:eastAsiaTheme="minorEastAsia" w:hAnsiTheme="majorHAnsi"/>
          <w:b/>
          <w:bCs/>
          <w:sz w:val="22"/>
          <w:szCs w:val="22"/>
        </w:rPr>
        <w:lastRenderedPageBreak/>
        <w:t>Pasirašydamas šį pasiūlymą, tvirtinu, kad:</w:t>
      </w:r>
    </w:p>
    <w:p w14:paraId="225A7913" w14:textId="77777777" w:rsidR="0046720A" w:rsidRPr="008B0254" w:rsidRDefault="0046720A" w:rsidP="0046720A">
      <w:pPr>
        <w:jc w:val="both"/>
        <w:rPr>
          <w:rFonts w:asciiTheme="majorHAnsi" w:eastAsiaTheme="minorEastAsia" w:hAnsiTheme="majorHAnsi"/>
          <w:b/>
          <w:bCs/>
          <w:sz w:val="22"/>
          <w:szCs w:val="22"/>
        </w:rPr>
      </w:pPr>
    </w:p>
    <w:p w14:paraId="03E39204" w14:textId="77777777" w:rsidR="0046720A" w:rsidRPr="008B0254" w:rsidRDefault="0046720A" w:rsidP="0046720A">
      <w:pPr>
        <w:numPr>
          <w:ilvl w:val="0"/>
          <w:numId w:val="4"/>
        </w:numPr>
        <w:spacing w:after="160" w:line="276" w:lineRule="auto"/>
        <w:contextualSpacing/>
        <w:jc w:val="both"/>
        <w:rPr>
          <w:rFonts w:asciiTheme="majorHAnsi" w:hAnsiTheme="majorHAnsi" w:cs="Arial"/>
          <w:b/>
          <w:bCs/>
          <w:smallCaps/>
          <w:sz w:val="22"/>
          <w:szCs w:val="22"/>
        </w:rPr>
      </w:pPr>
      <w:r w:rsidRPr="008B0254">
        <w:rPr>
          <w:rFonts w:asciiTheme="majorHAnsi" w:hAnsiTheme="majorHAnsi" w:cs="Arial"/>
          <w:sz w:val="22"/>
          <w:szCs w:val="22"/>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4C655B33" w14:textId="77777777" w:rsidR="0046720A" w:rsidRPr="008B0254" w:rsidRDefault="0046720A" w:rsidP="0046720A">
      <w:pPr>
        <w:numPr>
          <w:ilvl w:val="0"/>
          <w:numId w:val="4"/>
        </w:numPr>
        <w:spacing w:after="160" w:line="276" w:lineRule="auto"/>
        <w:contextualSpacing/>
        <w:jc w:val="both"/>
        <w:rPr>
          <w:rFonts w:asciiTheme="majorHAnsi" w:hAnsiTheme="majorHAnsi" w:cs="Arial"/>
          <w:b/>
          <w:bCs/>
          <w:smallCaps/>
          <w:sz w:val="22"/>
          <w:szCs w:val="22"/>
        </w:rPr>
      </w:pPr>
      <w:r w:rsidRPr="008B0254">
        <w:rPr>
          <w:rFonts w:asciiTheme="majorHAnsi" w:hAnsiTheme="majorHAnsi" w:cs="Arial"/>
          <w:sz w:val="22"/>
          <w:szCs w:val="22"/>
        </w:rPr>
        <w:t>sutinku su pirkimo dokumentuose nustatytomis sąlygomis ir procedūromis,</w:t>
      </w:r>
    </w:p>
    <w:p w14:paraId="676892C2" w14:textId="77777777" w:rsidR="0046720A" w:rsidRPr="008B0254" w:rsidRDefault="0046720A" w:rsidP="0046720A">
      <w:pPr>
        <w:numPr>
          <w:ilvl w:val="0"/>
          <w:numId w:val="4"/>
        </w:numPr>
        <w:spacing w:after="160" w:line="276" w:lineRule="auto"/>
        <w:contextualSpacing/>
        <w:jc w:val="both"/>
        <w:rPr>
          <w:rFonts w:asciiTheme="majorHAnsi" w:hAnsiTheme="majorHAnsi" w:cs="Arial"/>
          <w:sz w:val="22"/>
          <w:szCs w:val="22"/>
        </w:rPr>
      </w:pPr>
      <w:r w:rsidRPr="008B0254">
        <w:rPr>
          <w:rFonts w:asciiTheme="majorHAnsi" w:eastAsia="Calibri" w:hAnsiTheme="majorHAnsi" w:cs="Arial"/>
          <w:sz w:val="22"/>
          <w:szCs w:val="22"/>
        </w:rPr>
        <w:t>pasiūlymo dokumentuose pateikti duomenys ir informacija yra teisinga ir apima viską, ko reikia tinkamam sutarties įvykdymui;</w:t>
      </w:r>
    </w:p>
    <w:p w14:paraId="31D31783" w14:textId="77777777" w:rsidR="0046720A" w:rsidRPr="008B0254" w:rsidRDefault="0046720A" w:rsidP="0046720A">
      <w:pPr>
        <w:numPr>
          <w:ilvl w:val="0"/>
          <w:numId w:val="4"/>
        </w:numPr>
        <w:spacing w:after="160" w:line="276" w:lineRule="auto"/>
        <w:contextualSpacing/>
        <w:jc w:val="both"/>
        <w:rPr>
          <w:rFonts w:asciiTheme="majorHAnsi" w:hAnsiTheme="majorHAnsi" w:cs="Arial"/>
          <w:sz w:val="22"/>
          <w:szCs w:val="22"/>
        </w:rPr>
      </w:pPr>
      <w:r w:rsidRPr="008B0254">
        <w:rPr>
          <w:rFonts w:asciiTheme="majorHAnsi" w:hAnsiTheme="majorHAnsi" w:cs="Arial"/>
          <w:sz w:val="22"/>
          <w:szCs w:val="22"/>
        </w:rPr>
        <w:t xml:space="preserve">pasiūlymas galioja pirkimo sąlygų </w:t>
      </w:r>
      <w:r w:rsidRPr="008B0254">
        <w:rPr>
          <w:rFonts w:asciiTheme="majorHAnsi" w:hAnsiTheme="majorHAnsi" w:cs="Arial"/>
          <w:sz w:val="22"/>
          <w:szCs w:val="22"/>
        </w:rPr>
        <w:fldChar w:fldCharType="begin"/>
      </w:r>
      <w:r w:rsidRPr="008B0254">
        <w:rPr>
          <w:rFonts w:asciiTheme="majorHAnsi" w:hAnsiTheme="majorHAnsi" w:cs="Arial"/>
          <w:sz w:val="22"/>
          <w:szCs w:val="22"/>
        </w:rPr>
        <w:instrText xml:space="preserve"> REF _Ref38970696 \w \h  \* MERGEFORMAT </w:instrText>
      </w:r>
      <w:r w:rsidRPr="008B0254">
        <w:rPr>
          <w:rFonts w:asciiTheme="majorHAnsi" w:hAnsiTheme="majorHAnsi" w:cs="Arial"/>
          <w:sz w:val="22"/>
          <w:szCs w:val="22"/>
        </w:rPr>
      </w:r>
      <w:r w:rsidRPr="008B0254">
        <w:rPr>
          <w:rFonts w:asciiTheme="majorHAnsi" w:hAnsiTheme="majorHAnsi" w:cs="Arial"/>
          <w:sz w:val="22"/>
          <w:szCs w:val="22"/>
        </w:rPr>
        <w:fldChar w:fldCharType="separate"/>
      </w:r>
      <w:r w:rsidRPr="008B0254">
        <w:rPr>
          <w:rFonts w:asciiTheme="majorHAnsi" w:hAnsiTheme="majorHAnsi" w:cs="Arial"/>
          <w:sz w:val="22"/>
          <w:szCs w:val="22"/>
          <w:cs/>
        </w:rPr>
        <w:t>‎</w:t>
      </w:r>
      <w:r w:rsidRPr="008B0254">
        <w:rPr>
          <w:rFonts w:asciiTheme="majorHAnsi" w:hAnsiTheme="majorHAnsi" w:cs="Arial"/>
          <w:sz w:val="22"/>
          <w:szCs w:val="22"/>
        </w:rPr>
        <w:t>2</w:t>
      </w:r>
      <w:r w:rsidRPr="008B0254">
        <w:rPr>
          <w:rFonts w:asciiTheme="majorHAnsi" w:hAnsiTheme="majorHAnsi" w:cs="Arial"/>
          <w:sz w:val="22"/>
          <w:szCs w:val="22"/>
        </w:rPr>
        <w:fldChar w:fldCharType="end"/>
      </w:r>
      <w:r w:rsidRPr="008B0254">
        <w:rPr>
          <w:rFonts w:asciiTheme="majorHAnsi" w:hAnsiTheme="majorHAnsi" w:cs="Arial"/>
          <w:sz w:val="22"/>
          <w:szCs w:val="22"/>
        </w:rPr>
        <w:t xml:space="preserve"> skyriuje „Terminai“ atitinkamame punkte nurodytą terminą.</w:t>
      </w:r>
    </w:p>
    <w:p w14:paraId="0A39B9CF" w14:textId="77777777" w:rsidR="0046720A" w:rsidRPr="008B0254" w:rsidRDefault="0046720A" w:rsidP="0046720A">
      <w:pPr>
        <w:numPr>
          <w:ilvl w:val="0"/>
          <w:numId w:val="4"/>
        </w:numPr>
        <w:spacing w:line="276" w:lineRule="auto"/>
        <w:ind w:left="714" w:hanging="357"/>
        <w:contextualSpacing/>
        <w:jc w:val="both"/>
        <w:rPr>
          <w:rFonts w:asciiTheme="majorHAnsi" w:hAnsiTheme="majorHAnsi" w:cs="Arial"/>
          <w:sz w:val="22"/>
          <w:szCs w:val="22"/>
        </w:rPr>
      </w:pPr>
      <w:r w:rsidRPr="008B0254">
        <w:rPr>
          <w:rFonts w:asciiTheme="majorHAnsi" w:hAnsiTheme="majorHAnsi" w:cs="Arial"/>
          <w:sz w:val="22"/>
          <w:szCs w:val="22"/>
        </w:rPr>
        <w:t>mano atstovaujama bendrovė, subtiekėjai, ūkio subjektai, kurių pajėgumais remiuosi ir/ar remsiuosi, šiuo metu ar ateityje pasitelkti subtiekėjai, siūlomos prekės (įskaitant jų sudedamąsias dalis ir pakuotes), šių prekių gamintojai, paslaugos ir jas teikiantys subjektai, bei mano bendrovės ir visų nurodytų subjektų kontroliuojantys asmenys nekelia ir nekels grėsmės nacionaliniam saugumui, kaip tai apibrėžta PĮ 58 straipsnio 4</w:t>
      </w:r>
      <w:r w:rsidRPr="008B0254">
        <w:rPr>
          <w:rFonts w:asciiTheme="majorHAnsi" w:hAnsiTheme="majorHAnsi" w:cs="Arial"/>
          <w:sz w:val="22"/>
          <w:szCs w:val="22"/>
          <w:vertAlign w:val="superscript"/>
        </w:rPr>
        <w:t>1</w:t>
      </w:r>
      <w:r w:rsidRPr="008B0254">
        <w:rPr>
          <w:rFonts w:asciiTheme="majorHAnsi" w:hAnsiTheme="majorHAnsi" w:cs="Arial"/>
          <w:sz w:val="22"/>
          <w:szCs w:val="22"/>
        </w:rPr>
        <w:t xml:space="preserve"> dalies 1, 2 ir 3 punktuose.</w:t>
      </w:r>
    </w:p>
    <w:p w14:paraId="6399FD09" w14:textId="77777777" w:rsidR="0046720A" w:rsidRPr="008B0254" w:rsidRDefault="0046720A" w:rsidP="0046720A">
      <w:pPr>
        <w:ind w:right="616"/>
        <w:jc w:val="both"/>
        <w:rPr>
          <w:rFonts w:asciiTheme="majorHAnsi" w:eastAsiaTheme="minorEastAsia" w:hAnsiTheme="majorHAnsi"/>
          <w:bCs/>
          <w:sz w:val="22"/>
          <w:szCs w:val="22"/>
        </w:rPr>
      </w:pPr>
    </w:p>
    <w:p w14:paraId="258D1D02" w14:textId="77777777" w:rsidR="0046720A" w:rsidRPr="008B0254" w:rsidRDefault="0046720A" w:rsidP="0046720A">
      <w:pPr>
        <w:ind w:right="616"/>
        <w:jc w:val="both"/>
        <w:rPr>
          <w:rFonts w:asciiTheme="majorHAnsi" w:hAnsiTheme="majorHAnsi"/>
          <w:sz w:val="22"/>
          <w:szCs w:val="22"/>
        </w:rPr>
      </w:pPr>
    </w:p>
    <w:p w14:paraId="319EAE4B" w14:textId="77777777" w:rsidR="0046720A" w:rsidRPr="008B0254" w:rsidRDefault="0046720A" w:rsidP="0046720A">
      <w:pPr>
        <w:spacing w:after="160" w:line="276" w:lineRule="auto"/>
        <w:ind w:right="616"/>
        <w:contextualSpacing/>
        <w:jc w:val="both"/>
        <w:rPr>
          <w:rFonts w:asciiTheme="majorHAnsi" w:hAnsiTheme="majorHAnsi"/>
          <w:sz w:val="22"/>
          <w:szCs w:val="22"/>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572"/>
        <w:gridCol w:w="1659"/>
        <w:gridCol w:w="609"/>
        <w:gridCol w:w="2405"/>
      </w:tblGrid>
      <w:tr w:rsidR="0046720A" w:rsidRPr="008B0254" w14:paraId="7732A4AB" w14:textId="77777777" w:rsidTr="00FA1078">
        <w:trPr>
          <w:trHeight w:val="186"/>
        </w:trPr>
        <w:tc>
          <w:tcPr>
            <w:tcW w:w="4253" w:type="dxa"/>
            <w:tcBorders>
              <w:top w:val="single" w:sz="4" w:space="0" w:color="auto"/>
              <w:left w:val="nil"/>
              <w:bottom w:val="nil"/>
              <w:right w:val="nil"/>
            </w:tcBorders>
          </w:tcPr>
          <w:p w14:paraId="2F91418C" w14:textId="77777777" w:rsidR="0046720A" w:rsidRPr="008B0254" w:rsidRDefault="0046720A" w:rsidP="00FA1078">
            <w:pPr>
              <w:ind w:right="616"/>
              <w:jc w:val="both"/>
              <w:rPr>
                <w:rFonts w:asciiTheme="majorHAnsi" w:eastAsiaTheme="minorEastAsia" w:hAnsiTheme="majorHAnsi"/>
                <w:sz w:val="22"/>
                <w:szCs w:val="22"/>
                <w:lang w:val="fr-FR"/>
              </w:rPr>
            </w:pPr>
            <w:r w:rsidRPr="008B0254">
              <w:rPr>
                <w:rFonts w:asciiTheme="majorHAnsi" w:eastAsiaTheme="minorEastAsia" w:hAnsiTheme="majorHAnsi"/>
                <w:i/>
                <w:sz w:val="22"/>
                <w:szCs w:val="22"/>
              </w:rPr>
              <w:t>(Tiekėjo arba jo įgalioto asmens pareigos)</w:t>
            </w:r>
          </w:p>
        </w:tc>
        <w:tc>
          <w:tcPr>
            <w:tcW w:w="572" w:type="dxa"/>
            <w:tcBorders>
              <w:top w:val="nil"/>
              <w:left w:val="nil"/>
              <w:bottom w:val="nil"/>
              <w:right w:val="nil"/>
            </w:tcBorders>
          </w:tcPr>
          <w:p w14:paraId="728C6A94" w14:textId="77777777" w:rsidR="0046720A" w:rsidRPr="008B0254" w:rsidRDefault="0046720A" w:rsidP="00FA1078">
            <w:pPr>
              <w:ind w:right="616"/>
              <w:jc w:val="both"/>
              <w:rPr>
                <w:rFonts w:asciiTheme="majorHAnsi" w:eastAsiaTheme="minorEastAsia" w:hAnsiTheme="majorHAnsi"/>
                <w:sz w:val="22"/>
                <w:szCs w:val="22"/>
              </w:rPr>
            </w:pPr>
          </w:p>
        </w:tc>
        <w:tc>
          <w:tcPr>
            <w:tcW w:w="1659" w:type="dxa"/>
            <w:tcBorders>
              <w:top w:val="single" w:sz="4" w:space="0" w:color="auto"/>
              <w:left w:val="nil"/>
              <w:bottom w:val="nil"/>
              <w:right w:val="nil"/>
            </w:tcBorders>
            <w:hideMark/>
          </w:tcPr>
          <w:p w14:paraId="0FE19DFD" w14:textId="77777777" w:rsidR="0046720A" w:rsidRPr="008B0254" w:rsidRDefault="0046720A" w:rsidP="00FA1078">
            <w:pPr>
              <w:ind w:right="421"/>
              <w:jc w:val="both"/>
              <w:rPr>
                <w:rFonts w:asciiTheme="majorHAnsi" w:eastAsiaTheme="minorEastAsia" w:hAnsiTheme="majorHAnsi"/>
                <w:sz w:val="22"/>
                <w:szCs w:val="22"/>
              </w:rPr>
            </w:pPr>
            <w:r w:rsidRPr="008B0254">
              <w:rPr>
                <w:rFonts w:asciiTheme="majorHAnsi" w:eastAsiaTheme="minorEastAsia" w:hAnsiTheme="majorHAnsi"/>
                <w:i/>
                <w:sz w:val="22"/>
                <w:szCs w:val="22"/>
              </w:rPr>
              <w:t>(Parašas)</w:t>
            </w:r>
          </w:p>
        </w:tc>
        <w:tc>
          <w:tcPr>
            <w:tcW w:w="609" w:type="dxa"/>
            <w:tcBorders>
              <w:top w:val="nil"/>
              <w:left w:val="nil"/>
              <w:bottom w:val="nil"/>
              <w:right w:val="nil"/>
            </w:tcBorders>
          </w:tcPr>
          <w:p w14:paraId="5D76ADE1" w14:textId="77777777" w:rsidR="0046720A" w:rsidRPr="008B0254" w:rsidRDefault="0046720A" w:rsidP="00FA1078">
            <w:pPr>
              <w:ind w:right="616"/>
              <w:jc w:val="both"/>
              <w:rPr>
                <w:rFonts w:asciiTheme="majorHAnsi" w:eastAsiaTheme="minorEastAsia" w:hAnsiTheme="majorHAnsi"/>
                <w:sz w:val="22"/>
                <w:szCs w:val="22"/>
              </w:rPr>
            </w:pPr>
          </w:p>
        </w:tc>
        <w:tc>
          <w:tcPr>
            <w:tcW w:w="2405" w:type="dxa"/>
            <w:tcBorders>
              <w:top w:val="single" w:sz="4" w:space="0" w:color="auto"/>
              <w:left w:val="nil"/>
              <w:bottom w:val="nil"/>
              <w:right w:val="nil"/>
            </w:tcBorders>
            <w:hideMark/>
          </w:tcPr>
          <w:p w14:paraId="2CF968B5" w14:textId="77777777" w:rsidR="0046720A" w:rsidRPr="008B0254" w:rsidRDefault="0046720A" w:rsidP="00FA1078">
            <w:pPr>
              <w:ind w:right="616"/>
              <w:jc w:val="both"/>
              <w:rPr>
                <w:rFonts w:asciiTheme="majorHAnsi" w:eastAsiaTheme="minorEastAsia" w:hAnsiTheme="majorHAnsi"/>
                <w:sz w:val="22"/>
                <w:szCs w:val="22"/>
              </w:rPr>
            </w:pPr>
            <w:r w:rsidRPr="008B0254">
              <w:rPr>
                <w:rFonts w:asciiTheme="majorHAnsi" w:eastAsiaTheme="minorEastAsia" w:hAnsiTheme="majorHAnsi"/>
                <w:i/>
                <w:sz w:val="22"/>
                <w:szCs w:val="22"/>
              </w:rPr>
              <w:t>(Vardas, pavardė)</w:t>
            </w:r>
          </w:p>
        </w:tc>
      </w:tr>
    </w:tbl>
    <w:p w14:paraId="6CE427CF" w14:textId="77777777" w:rsidR="0046720A" w:rsidRPr="008B0254" w:rsidRDefault="0046720A" w:rsidP="0046720A">
      <w:pPr>
        <w:rPr>
          <w:rFonts w:asciiTheme="majorHAnsi" w:hAnsiTheme="majorHAnsi"/>
          <w:sz w:val="22"/>
          <w:szCs w:val="22"/>
        </w:rPr>
      </w:pPr>
    </w:p>
    <w:p w14:paraId="07D81B6D" w14:textId="77777777" w:rsidR="0046720A" w:rsidRPr="008B0254" w:rsidRDefault="0046720A" w:rsidP="0046720A">
      <w:pPr>
        <w:rPr>
          <w:rFonts w:asciiTheme="majorHAnsi" w:hAnsiTheme="majorHAnsi"/>
          <w:sz w:val="22"/>
          <w:szCs w:val="22"/>
        </w:rPr>
      </w:pPr>
    </w:p>
    <w:p w14:paraId="08A0D561" w14:textId="77777777" w:rsidR="0046720A" w:rsidRPr="008B0254" w:rsidRDefault="0046720A" w:rsidP="0046720A">
      <w:pPr>
        <w:rPr>
          <w:rFonts w:asciiTheme="majorHAnsi" w:hAnsiTheme="majorHAnsi"/>
          <w:sz w:val="22"/>
          <w:szCs w:val="22"/>
        </w:rPr>
      </w:pPr>
    </w:p>
    <w:p w14:paraId="1D26A73B" w14:textId="77777777" w:rsidR="0046720A" w:rsidRPr="008B0254" w:rsidRDefault="0046720A" w:rsidP="0046720A">
      <w:pPr>
        <w:rPr>
          <w:rFonts w:asciiTheme="majorHAnsi" w:hAnsiTheme="majorHAnsi"/>
          <w:sz w:val="22"/>
          <w:szCs w:val="22"/>
        </w:rPr>
      </w:pPr>
    </w:p>
    <w:p w14:paraId="6EEA56BA" w14:textId="77777777" w:rsidR="0046720A" w:rsidRPr="008B0254" w:rsidRDefault="0046720A" w:rsidP="0046720A">
      <w:pPr>
        <w:rPr>
          <w:rFonts w:asciiTheme="majorHAnsi" w:hAnsiTheme="majorHAnsi"/>
          <w:sz w:val="22"/>
          <w:szCs w:val="22"/>
        </w:rPr>
      </w:pPr>
    </w:p>
    <w:p w14:paraId="372362E5" w14:textId="0B292227" w:rsidR="00591CDE" w:rsidRPr="001D383B" w:rsidRDefault="00591CDE" w:rsidP="00081222">
      <w:pPr>
        <w:shd w:val="clear" w:color="auto" w:fill="FFFFFF"/>
        <w:suppressAutoHyphens/>
        <w:rPr>
          <w:rFonts w:asciiTheme="majorHAnsi" w:hAnsiTheme="majorHAnsi" w:cs="Arial"/>
          <w:b/>
          <w:sz w:val="20"/>
        </w:rPr>
      </w:pPr>
    </w:p>
    <w:sectPr w:rsidR="00591CDE" w:rsidRPr="001D383B" w:rsidSect="0046720A">
      <w:pgSz w:w="12240" w:h="15840"/>
      <w:pgMar w:top="1134" w:right="567" w:bottom="993" w:left="1701"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28A03" w14:textId="77777777" w:rsidR="008D7CE8" w:rsidRDefault="008D7CE8" w:rsidP="00B3305F">
      <w:r>
        <w:separator/>
      </w:r>
    </w:p>
  </w:endnote>
  <w:endnote w:type="continuationSeparator" w:id="0">
    <w:p w14:paraId="11AA3D25" w14:textId="77777777" w:rsidR="008D7CE8" w:rsidRDefault="008D7CE8" w:rsidP="00B3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ost">
    <w:altName w:val="Cambria"/>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59B2D" w14:textId="77777777" w:rsidR="008D7CE8" w:rsidRDefault="008D7CE8" w:rsidP="00B3305F">
      <w:r>
        <w:separator/>
      </w:r>
    </w:p>
  </w:footnote>
  <w:footnote w:type="continuationSeparator" w:id="0">
    <w:p w14:paraId="1A611041" w14:textId="77777777" w:rsidR="008D7CE8" w:rsidRDefault="008D7CE8" w:rsidP="00B3305F">
      <w:r>
        <w:continuationSeparator/>
      </w:r>
    </w:p>
  </w:footnote>
  <w:footnote w:id="1">
    <w:p w14:paraId="2F0E04AC" w14:textId="77777777" w:rsidR="0046720A" w:rsidRPr="00D04D1F" w:rsidRDefault="0046720A" w:rsidP="0046720A">
      <w:pPr>
        <w:pStyle w:val="Puslapioinaostekstas"/>
        <w:tabs>
          <w:tab w:val="left" w:pos="0"/>
        </w:tabs>
        <w:rPr>
          <w:rFonts w:ascii="Joost" w:hAnsi="Joost"/>
          <w:sz w:val="16"/>
          <w:szCs w:val="16"/>
        </w:rPr>
      </w:pPr>
      <w:r w:rsidRPr="00D04D1F">
        <w:rPr>
          <w:rStyle w:val="Puslapioinaosnuoroda"/>
          <w:rFonts w:ascii="Joost" w:hAnsi="Joost"/>
          <w:sz w:val="16"/>
          <w:szCs w:val="16"/>
        </w:rPr>
        <w:footnoteRef/>
      </w:r>
      <w:r w:rsidRPr="00D04D1F">
        <w:rPr>
          <w:rFonts w:ascii="Joost" w:hAnsi="Joost"/>
          <w:sz w:val="16"/>
          <w:szCs w:val="16"/>
        </w:rPr>
        <w:t xml:space="preserve"> Sąvoka „kontroliuojantys asmenys“ aiškinama vadovaujantis Lietuvos Respublikos viešųjų pirkimų įstatymo nuostatomis:</w:t>
      </w:r>
      <w:r w:rsidRPr="00D04D1F">
        <w:rPr>
          <w:rFonts w:ascii="Joost" w:hAnsi="Joost"/>
          <w:sz w:val="16"/>
          <w:szCs w:val="16"/>
        </w:rPr>
        <w:br/>
        <w:t>- Kontroliuojantis asmuo – individualios įmonės savininkas arba juridinis ar fizinis asmuo, kuris kitame juridiniame asmenyje:</w:t>
      </w:r>
      <w:r w:rsidRPr="00D04D1F">
        <w:rPr>
          <w:rFonts w:ascii="Joost" w:hAnsi="Joost"/>
          <w:sz w:val="16"/>
          <w:szCs w:val="16"/>
        </w:rPr>
        <w:br/>
        <w:t>1) tiesiogiai ar netiesiogiai valdo daugiau kaip 50 procentų akcijų, pajų, dalių, įnašų ar (ir) balsų juridinio asmens dalyvių susirinkime arba</w:t>
      </w:r>
      <w:r w:rsidRPr="00D04D1F">
        <w:rPr>
          <w:rFonts w:ascii="Joost" w:hAnsi="Joost"/>
          <w:sz w:val="16"/>
          <w:szCs w:val="16"/>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D04D1F">
        <w:rPr>
          <w:rFonts w:ascii="Joost" w:hAnsi="Joost"/>
          <w:sz w:val="16"/>
          <w:szCs w:val="16"/>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w:t>
      </w:r>
      <w:r>
        <w:rPr>
          <w:rFonts w:ascii="Joost" w:hAnsi="Joost"/>
          <w:sz w:val="16"/>
          <w:szCs w:val="16"/>
        </w:rPr>
        <w:t xml:space="preserve">ota pagal kitų valstybių teisės </w:t>
      </w:r>
      <w:r w:rsidRPr="00D04D1F">
        <w:rPr>
          <w:rFonts w:ascii="Joost" w:hAnsi="Joost"/>
          <w:sz w:val="16"/>
          <w:szCs w:val="16"/>
        </w:rPr>
        <w:t>aktus, įgyvendinančius Direktyvoje 2013/34/ES nustatytus reikalavimus;</w:t>
      </w:r>
      <w:r w:rsidRPr="00D04D1F">
        <w:rPr>
          <w:rFonts w:ascii="Joost" w:hAnsi="Joost"/>
          <w:sz w:val="16"/>
          <w:szCs w:val="16"/>
        </w:rPr>
        <w:br/>
        <w:t>b) fizinių asmenų atveju – sutuoktiniai, tėvai ir jų vaikai (įvaikiai).</w:t>
      </w:r>
    </w:p>
  </w:footnote>
  <w:footnote w:id="2">
    <w:p w14:paraId="47D611ED" w14:textId="77777777" w:rsidR="0046720A" w:rsidRDefault="0046720A" w:rsidP="0046720A">
      <w:pPr>
        <w:pStyle w:val="Puslapioinaostekstas"/>
        <w:jc w:val="both"/>
      </w:pPr>
      <w:r>
        <w:rPr>
          <w:rStyle w:val="Puslapioinaosnuoroda"/>
        </w:rPr>
        <w:footnoteRef/>
      </w:r>
      <w:r>
        <w:t xml:space="preserve"> D</w:t>
      </w:r>
      <w:r w:rsidRPr="000567D0">
        <w:t xml:space="preserve">okumentai su konfidencialia informacija pateikti </w:t>
      </w:r>
      <w:r>
        <w:t>(</w:t>
      </w:r>
      <w:r w:rsidRPr="000567D0">
        <w:t>“prisegti”</w:t>
      </w:r>
      <w:r>
        <w:t>)</w:t>
      </w:r>
      <w:r w:rsidRPr="000567D0">
        <w:t xml:space="preserve"> atskirai, su žyma</w:t>
      </w:r>
      <w:r>
        <w:t xml:space="preserve"> </w:t>
      </w:r>
      <w:r w:rsidRPr="000567D0">
        <w:t>dok</w:t>
      </w:r>
      <w:r>
        <w:t>umento pavadinime „konfidencialu“.</w:t>
      </w:r>
    </w:p>
  </w:footnote>
  <w:footnote w:id="3">
    <w:p w14:paraId="7A7A89F6" w14:textId="77777777" w:rsidR="0046720A" w:rsidRDefault="0046720A" w:rsidP="0046720A">
      <w:pPr>
        <w:pStyle w:val="Puslapioinaostekstas"/>
      </w:pPr>
      <w:r>
        <w:rPr>
          <w:rStyle w:val="Puslapioinaosnuoroda"/>
        </w:rPr>
        <w:footnoteRef/>
      </w:r>
      <w:r>
        <w:t xml:space="preserve"> </w:t>
      </w:r>
      <w:r w:rsidRPr="000E5959">
        <w:t>Tiekėjas negali nurodyti, kad konfidenciali yra pasiūlymo kaina arba kad visas pasiūlymas yra konfidencialus (PĮ 32 str. 2 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D4E33"/>
    <w:multiLevelType w:val="multilevel"/>
    <w:tmpl w:val="2D903382"/>
    <w:lvl w:ilvl="0">
      <w:start w:val="4"/>
      <w:numFmt w:val="decimal"/>
      <w:lvlText w:val="%1.2.4."/>
      <w:lvlJc w:val="left"/>
      <w:pPr>
        <w:ind w:left="1080" w:hanging="720"/>
      </w:pPr>
      <w:rPr>
        <w:rFonts w:hint="default"/>
        <w:b w:val="0"/>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 w15:restartNumberingAfterBreak="0">
    <w:nsid w:val="17752248"/>
    <w:multiLevelType w:val="multilevel"/>
    <w:tmpl w:val="91ACD92C"/>
    <w:lvl w:ilvl="0">
      <w:start w:val="1"/>
      <w:numFmt w:val="decimal"/>
      <w:lvlText w:val="%1."/>
      <w:lvlJc w:val="left"/>
      <w:pPr>
        <w:ind w:left="720" w:hanging="360"/>
      </w:pPr>
    </w:lvl>
    <w:lvl w:ilvl="1">
      <w:start w:val="1"/>
      <w:numFmt w:val="decimal"/>
      <w:isLgl/>
      <w:lvlText w:val="%1.%2."/>
      <w:lvlJc w:val="left"/>
      <w:pPr>
        <w:ind w:left="734" w:hanging="360"/>
      </w:pPr>
      <w:rPr>
        <w:rFonts w:hint="default"/>
        <w:i w:val="0"/>
        <w:color w:val="auto"/>
        <w:sz w:val="22"/>
        <w:szCs w:val="22"/>
      </w:rPr>
    </w:lvl>
    <w:lvl w:ilvl="2">
      <w:start w:val="1"/>
      <w:numFmt w:val="decimal"/>
      <w:isLgl/>
      <w:lvlText w:val="%1.%2.%3."/>
      <w:lvlJc w:val="left"/>
      <w:pPr>
        <w:ind w:left="1108" w:hanging="720"/>
      </w:pPr>
      <w:rPr>
        <w:rFonts w:hint="default"/>
      </w:rPr>
    </w:lvl>
    <w:lvl w:ilvl="3">
      <w:start w:val="1"/>
      <w:numFmt w:val="decimal"/>
      <w:isLgl/>
      <w:lvlText w:val="%1.%2.%3.%4."/>
      <w:lvlJc w:val="left"/>
      <w:pPr>
        <w:ind w:left="1122" w:hanging="720"/>
      </w:pPr>
      <w:rPr>
        <w:rFonts w:hint="default"/>
      </w:rPr>
    </w:lvl>
    <w:lvl w:ilvl="4">
      <w:start w:val="1"/>
      <w:numFmt w:val="decimal"/>
      <w:isLgl/>
      <w:lvlText w:val="%1.%2.%3.%4.%5."/>
      <w:lvlJc w:val="left"/>
      <w:pPr>
        <w:ind w:left="1496"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84" w:hanging="1440"/>
      </w:pPr>
      <w:rPr>
        <w:rFonts w:hint="default"/>
      </w:rPr>
    </w:lvl>
    <w:lvl w:ilvl="7">
      <w:start w:val="1"/>
      <w:numFmt w:val="decimal"/>
      <w:isLgl/>
      <w:lvlText w:val="%1.%2.%3.%4.%5.%6.%7.%8."/>
      <w:lvlJc w:val="left"/>
      <w:pPr>
        <w:ind w:left="1898" w:hanging="1440"/>
      </w:pPr>
      <w:rPr>
        <w:rFonts w:hint="default"/>
      </w:rPr>
    </w:lvl>
    <w:lvl w:ilvl="8">
      <w:start w:val="1"/>
      <w:numFmt w:val="decimal"/>
      <w:isLgl/>
      <w:lvlText w:val="%1.%2.%3.%4.%5.%6.%7.%8.%9."/>
      <w:lvlJc w:val="left"/>
      <w:pPr>
        <w:ind w:left="2272" w:hanging="1800"/>
      </w:pPr>
      <w:rPr>
        <w:rFonts w:hint="default"/>
      </w:rPr>
    </w:lvl>
  </w:abstractNum>
  <w:abstractNum w:abstractNumId="2" w15:restartNumberingAfterBreak="0">
    <w:nsid w:val="19701B5B"/>
    <w:multiLevelType w:val="hybridMultilevel"/>
    <w:tmpl w:val="EBB897A2"/>
    <w:lvl w:ilvl="0" w:tplc="4BF2D146">
      <w:start w:val="4"/>
      <w:numFmt w:val="decimal"/>
      <w:lvlText w:val="%1.4."/>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F37C98"/>
    <w:multiLevelType w:val="multilevel"/>
    <w:tmpl w:val="41B0908A"/>
    <w:lvl w:ilvl="0">
      <w:start w:val="4"/>
      <w:numFmt w:val="decimal"/>
      <w:lvlText w:val="%1.2.1."/>
      <w:lvlJc w:val="left"/>
      <w:pPr>
        <w:ind w:left="1080" w:hanging="720"/>
      </w:pPr>
      <w:rPr>
        <w:rFonts w:hint="default"/>
        <w:b w:val="0"/>
        <w:i w:val="0"/>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4" w15:restartNumberingAfterBreak="0">
    <w:nsid w:val="1C5059AC"/>
    <w:multiLevelType w:val="multilevel"/>
    <w:tmpl w:val="D4427F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145156F"/>
    <w:multiLevelType w:val="multilevel"/>
    <w:tmpl w:val="58BCBBAE"/>
    <w:lvl w:ilvl="0">
      <w:start w:val="4"/>
      <w:numFmt w:val="decimal"/>
      <w:lvlText w:val="%1.2.6."/>
      <w:lvlJc w:val="left"/>
      <w:pPr>
        <w:ind w:left="1080" w:hanging="720"/>
      </w:pPr>
      <w:rPr>
        <w:rFonts w:hint="default"/>
        <w:b w:val="0"/>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 w15:restartNumberingAfterBreak="0">
    <w:nsid w:val="23E133D8"/>
    <w:multiLevelType w:val="multilevel"/>
    <w:tmpl w:val="338031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8958A9"/>
    <w:multiLevelType w:val="multilevel"/>
    <w:tmpl w:val="E0CEC682"/>
    <w:lvl w:ilvl="0">
      <w:start w:val="4"/>
      <w:numFmt w:val="decimal"/>
      <w:lvlText w:val="%1.2.3."/>
      <w:lvlJc w:val="left"/>
      <w:pPr>
        <w:ind w:left="1080" w:hanging="720"/>
      </w:pPr>
      <w:rPr>
        <w:rFonts w:hint="default"/>
        <w:b w:val="0"/>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2535296D"/>
    <w:multiLevelType w:val="multilevel"/>
    <w:tmpl w:val="E54AF78A"/>
    <w:lvl w:ilvl="0">
      <w:start w:val="4"/>
      <w:numFmt w:val="decimal"/>
      <w:lvlText w:val="%1.2.5."/>
      <w:lvlJc w:val="left"/>
      <w:pPr>
        <w:ind w:left="1080" w:hanging="720"/>
      </w:pPr>
      <w:rPr>
        <w:rFonts w:hint="default"/>
        <w:b w:val="0"/>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9" w15:restartNumberingAfterBreak="0">
    <w:nsid w:val="27F811E7"/>
    <w:multiLevelType w:val="multilevel"/>
    <w:tmpl w:val="2B1A1174"/>
    <w:lvl w:ilvl="0">
      <w:start w:val="4"/>
      <w:numFmt w:val="decimal"/>
      <w:lvlText w:val="%1.2."/>
      <w:lvlJc w:val="left"/>
      <w:pPr>
        <w:ind w:left="1080" w:hanging="720"/>
      </w:pPr>
      <w:rPr>
        <w:rFonts w:hint="default"/>
        <w:b w:val="0"/>
        <w:i w:val="0"/>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0" w15:restartNumberingAfterBreak="0">
    <w:nsid w:val="2DA66EFE"/>
    <w:multiLevelType w:val="multilevel"/>
    <w:tmpl w:val="2CB6B0E4"/>
    <w:lvl w:ilvl="0">
      <w:start w:val="1"/>
      <w:numFmt w:val="bullet"/>
      <w:lvlText w:val=""/>
      <w:lvlJc w:val="left"/>
      <w:pPr>
        <w:ind w:left="1080" w:hanging="720"/>
      </w:pPr>
      <w:rPr>
        <w:rFonts w:ascii="Symbol" w:hAnsi="Symbol" w:hint="default"/>
        <w:b/>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2F8C5472"/>
    <w:multiLevelType w:val="hybridMultilevel"/>
    <w:tmpl w:val="B65802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3F5743F"/>
    <w:multiLevelType w:val="multilevel"/>
    <w:tmpl w:val="F85A27A6"/>
    <w:lvl w:ilvl="0">
      <w:start w:val="1"/>
      <w:numFmt w:val="decimal"/>
      <w:lvlText w:val="%1."/>
      <w:lvlJc w:val="left"/>
      <w:pPr>
        <w:ind w:left="1080" w:hanging="720"/>
      </w:pPr>
      <w:rPr>
        <w:rFonts w:ascii="Arial" w:hAnsi="Arial" w:cs="Arial" w:hint="default"/>
        <w:b/>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34B42B0B"/>
    <w:multiLevelType w:val="multilevel"/>
    <w:tmpl w:val="338031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EC3237"/>
    <w:multiLevelType w:val="hybridMultilevel"/>
    <w:tmpl w:val="3A982D06"/>
    <w:lvl w:ilvl="0" w:tplc="E8D00E0E">
      <w:start w:val="5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8A5252F"/>
    <w:multiLevelType w:val="multilevel"/>
    <w:tmpl w:val="F4A4F8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B862517"/>
    <w:multiLevelType w:val="multilevel"/>
    <w:tmpl w:val="3F60AEF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531022D"/>
    <w:multiLevelType w:val="hybridMultilevel"/>
    <w:tmpl w:val="73AAB4A0"/>
    <w:lvl w:ilvl="0" w:tplc="D716147E">
      <w:start w:val="4"/>
      <w:numFmt w:val="decimal"/>
      <w:lvlText w:val="%1.3."/>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9CC1FD2"/>
    <w:multiLevelType w:val="multilevel"/>
    <w:tmpl w:val="2CB6B0E4"/>
    <w:lvl w:ilvl="0">
      <w:start w:val="1"/>
      <w:numFmt w:val="bullet"/>
      <w:lvlText w:val=""/>
      <w:lvlJc w:val="left"/>
      <w:pPr>
        <w:ind w:left="1080" w:hanging="720"/>
      </w:pPr>
      <w:rPr>
        <w:rFonts w:ascii="Symbol" w:hAnsi="Symbol" w:hint="default"/>
        <w:b/>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5FCD0F9B"/>
    <w:multiLevelType w:val="hybridMultilevel"/>
    <w:tmpl w:val="B82A9CF0"/>
    <w:lvl w:ilvl="0" w:tplc="0427000F">
      <w:start w:val="1"/>
      <w:numFmt w:val="decimal"/>
      <w:lvlText w:val="%1."/>
      <w:lvlJc w:val="left"/>
      <w:pPr>
        <w:ind w:left="786"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EE6641"/>
    <w:multiLevelType w:val="multilevel"/>
    <w:tmpl w:val="2CB6B0E4"/>
    <w:lvl w:ilvl="0">
      <w:start w:val="1"/>
      <w:numFmt w:val="bullet"/>
      <w:lvlText w:val=""/>
      <w:lvlJc w:val="left"/>
      <w:pPr>
        <w:ind w:left="1080" w:hanging="720"/>
      </w:pPr>
      <w:rPr>
        <w:rFonts w:ascii="Symbol" w:hAnsi="Symbol" w:hint="default"/>
        <w:b/>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1" w15:restartNumberingAfterBreak="0">
    <w:nsid w:val="75B910AF"/>
    <w:multiLevelType w:val="multilevel"/>
    <w:tmpl w:val="8E84F408"/>
    <w:lvl w:ilvl="0">
      <w:start w:val="4"/>
      <w:numFmt w:val="decimal"/>
      <w:lvlText w:val="%1.2.2."/>
      <w:lvlJc w:val="left"/>
      <w:pPr>
        <w:ind w:left="1080" w:hanging="720"/>
      </w:pPr>
      <w:rPr>
        <w:rFonts w:hint="default"/>
        <w:b w:val="0"/>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772767CC"/>
    <w:multiLevelType w:val="multilevel"/>
    <w:tmpl w:val="38D6BB18"/>
    <w:lvl w:ilvl="0">
      <w:start w:val="4"/>
      <w:numFmt w:val="decimal"/>
      <w:lvlText w:val="%1.1."/>
      <w:lvlJc w:val="left"/>
      <w:pPr>
        <w:ind w:left="1080" w:hanging="720"/>
      </w:pPr>
      <w:rPr>
        <w:rFonts w:hint="default"/>
        <w:b w:val="0"/>
        <w:i w:val="0"/>
        <w:sz w:val="20"/>
        <w:szCs w:val="20"/>
      </w:rPr>
    </w:lvl>
    <w:lvl w:ilvl="1">
      <w:start w:val="1"/>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2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A183221"/>
    <w:multiLevelType w:val="multilevel"/>
    <w:tmpl w:val="0498A4D0"/>
    <w:lvl w:ilvl="0">
      <w:start w:val="1"/>
      <w:numFmt w:val="decimal"/>
      <w:lvlText w:val="%1."/>
      <w:lvlJc w:val="left"/>
      <w:pPr>
        <w:ind w:left="1080" w:hanging="720"/>
      </w:pPr>
      <w:rPr>
        <w:rFonts w:ascii="Times New Roman" w:hAnsi="Times New Roman" w:cs="Times New Roman" w:hint="default"/>
        <w:b/>
        <w:i w:val="0"/>
        <w:sz w:val="22"/>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7D0C0F6A"/>
    <w:multiLevelType w:val="hybridMultilevel"/>
    <w:tmpl w:val="1C788BF8"/>
    <w:lvl w:ilvl="0" w:tplc="1DFED9EE">
      <w:start w:val="7"/>
      <w:numFmt w:val="decimal"/>
      <w:lvlText w:val="%1."/>
      <w:lvlJc w:val="left"/>
      <w:pPr>
        <w:ind w:left="1437" w:hanging="360"/>
      </w:pPr>
      <w:rPr>
        <w:rFonts w:hint="default"/>
      </w:rPr>
    </w:lvl>
    <w:lvl w:ilvl="1" w:tplc="04270019" w:tentative="1">
      <w:start w:val="1"/>
      <w:numFmt w:val="lowerLetter"/>
      <w:lvlText w:val="%2."/>
      <w:lvlJc w:val="left"/>
      <w:pPr>
        <w:ind w:left="2157" w:hanging="360"/>
      </w:pPr>
    </w:lvl>
    <w:lvl w:ilvl="2" w:tplc="0427001B" w:tentative="1">
      <w:start w:val="1"/>
      <w:numFmt w:val="lowerRoman"/>
      <w:lvlText w:val="%3."/>
      <w:lvlJc w:val="right"/>
      <w:pPr>
        <w:ind w:left="2877" w:hanging="180"/>
      </w:pPr>
    </w:lvl>
    <w:lvl w:ilvl="3" w:tplc="0427000F" w:tentative="1">
      <w:start w:val="1"/>
      <w:numFmt w:val="decimal"/>
      <w:lvlText w:val="%4."/>
      <w:lvlJc w:val="left"/>
      <w:pPr>
        <w:ind w:left="3597" w:hanging="360"/>
      </w:pPr>
    </w:lvl>
    <w:lvl w:ilvl="4" w:tplc="04270019" w:tentative="1">
      <w:start w:val="1"/>
      <w:numFmt w:val="lowerLetter"/>
      <w:lvlText w:val="%5."/>
      <w:lvlJc w:val="left"/>
      <w:pPr>
        <w:ind w:left="4317" w:hanging="360"/>
      </w:pPr>
    </w:lvl>
    <w:lvl w:ilvl="5" w:tplc="0427001B" w:tentative="1">
      <w:start w:val="1"/>
      <w:numFmt w:val="lowerRoman"/>
      <w:lvlText w:val="%6."/>
      <w:lvlJc w:val="right"/>
      <w:pPr>
        <w:ind w:left="5037" w:hanging="180"/>
      </w:pPr>
    </w:lvl>
    <w:lvl w:ilvl="6" w:tplc="0427000F" w:tentative="1">
      <w:start w:val="1"/>
      <w:numFmt w:val="decimal"/>
      <w:lvlText w:val="%7."/>
      <w:lvlJc w:val="left"/>
      <w:pPr>
        <w:ind w:left="5757" w:hanging="360"/>
      </w:pPr>
    </w:lvl>
    <w:lvl w:ilvl="7" w:tplc="04270019" w:tentative="1">
      <w:start w:val="1"/>
      <w:numFmt w:val="lowerLetter"/>
      <w:lvlText w:val="%8."/>
      <w:lvlJc w:val="left"/>
      <w:pPr>
        <w:ind w:left="6477" w:hanging="360"/>
      </w:pPr>
    </w:lvl>
    <w:lvl w:ilvl="8" w:tplc="0427001B" w:tentative="1">
      <w:start w:val="1"/>
      <w:numFmt w:val="lowerRoman"/>
      <w:lvlText w:val="%9."/>
      <w:lvlJc w:val="right"/>
      <w:pPr>
        <w:ind w:left="7197" w:hanging="180"/>
      </w:pPr>
    </w:lvl>
  </w:abstractNum>
  <w:abstractNum w:abstractNumId="26" w15:restartNumberingAfterBreak="0">
    <w:nsid w:val="7D865DB4"/>
    <w:multiLevelType w:val="hybridMultilevel"/>
    <w:tmpl w:val="059A1F2E"/>
    <w:lvl w:ilvl="0" w:tplc="84CAD3F0">
      <w:start w:val="1"/>
      <w:numFmt w:val="decimal"/>
      <w:lvlText w:val="%1)"/>
      <w:lvlJc w:val="left"/>
      <w:pPr>
        <w:ind w:left="720" w:hanging="360"/>
      </w:pPr>
      <w:rPr>
        <w:rFonts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EF01D6E"/>
    <w:multiLevelType w:val="multilevel"/>
    <w:tmpl w:val="2CB6B0E4"/>
    <w:lvl w:ilvl="0">
      <w:start w:val="1"/>
      <w:numFmt w:val="bullet"/>
      <w:lvlText w:val=""/>
      <w:lvlJc w:val="left"/>
      <w:pPr>
        <w:ind w:left="1080" w:hanging="720"/>
      </w:pPr>
      <w:rPr>
        <w:rFonts w:ascii="Symbol" w:hAnsi="Symbol" w:hint="default"/>
        <w:b/>
        <w:i w:val="0"/>
        <w:sz w:val="20"/>
        <w:szCs w:val="2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061102177">
    <w:abstractNumId w:val="23"/>
  </w:num>
  <w:num w:numId="2" w16cid:durableId="478696831">
    <w:abstractNumId w:val="12"/>
  </w:num>
  <w:num w:numId="3" w16cid:durableId="1113598209">
    <w:abstractNumId w:val="24"/>
  </w:num>
  <w:num w:numId="4" w16cid:durableId="1221332847">
    <w:abstractNumId w:val="26"/>
  </w:num>
  <w:num w:numId="5" w16cid:durableId="617879501">
    <w:abstractNumId w:val="4"/>
  </w:num>
  <w:num w:numId="6" w16cid:durableId="1315721479">
    <w:abstractNumId w:val="1"/>
  </w:num>
  <w:num w:numId="7" w16cid:durableId="572352326">
    <w:abstractNumId w:val="22"/>
  </w:num>
  <w:num w:numId="8" w16cid:durableId="1283264253">
    <w:abstractNumId w:val="9"/>
  </w:num>
  <w:num w:numId="9" w16cid:durableId="765002776">
    <w:abstractNumId w:val="3"/>
  </w:num>
  <w:num w:numId="10" w16cid:durableId="103231806">
    <w:abstractNumId w:val="21"/>
  </w:num>
  <w:num w:numId="11" w16cid:durableId="751855814">
    <w:abstractNumId w:val="7"/>
  </w:num>
  <w:num w:numId="12" w16cid:durableId="1712875122">
    <w:abstractNumId w:val="0"/>
  </w:num>
  <w:num w:numId="13" w16cid:durableId="2068065156">
    <w:abstractNumId w:val="8"/>
  </w:num>
  <w:num w:numId="14" w16cid:durableId="584537934">
    <w:abstractNumId w:val="5"/>
  </w:num>
  <w:num w:numId="15" w16cid:durableId="48262955">
    <w:abstractNumId w:val="17"/>
  </w:num>
  <w:num w:numId="16" w16cid:durableId="992872478">
    <w:abstractNumId w:val="2"/>
  </w:num>
  <w:num w:numId="17" w16cid:durableId="958533303">
    <w:abstractNumId w:val="6"/>
  </w:num>
  <w:num w:numId="18" w16cid:durableId="768895519">
    <w:abstractNumId w:val="13"/>
  </w:num>
  <w:num w:numId="19" w16cid:durableId="489516557">
    <w:abstractNumId w:val="20"/>
  </w:num>
  <w:num w:numId="20" w16cid:durableId="307782912">
    <w:abstractNumId w:val="18"/>
  </w:num>
  <w:num w:numId="21" w16cid:durableId="1657996559">
    <w:abstractNumId w:val="27"/>
  </w:num>
  <w:num w:numId="22" w16cid:durableId="477846700">
    <w:abstractNumId w:val="10"/>
  </w:num>
  <w:num w:numId="23" w16cid:durableId="1837650392">
    <w:abstractNumId w:val="15"/>
  </w:num>
  <w:num w:numId="24" w16cid:durableId="2112625682">
    <w:abstractNumId w:val="14"/>
  </w:num>
  <w:num w:numId="25" w16cid:durableId="1346401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4856818">
    <w:abstractNumId w:val="25"/>
  </w:num>
  <w:num w:numId="27" w16cid:durableId="1874805010">
    <w:abstractNumId w:val="16"/>
  </w:num>
  <w:num w:numId="28" w16cid:durableId="519927074">
    <w:abstractNumId w:val="19"/>
  </w:num>
  <w:num w:numId="29" w16cid:durableId="6541397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05F"/>
    <w:rsid w:val="000027E0"/>
    <w:rsid w:val="00013434"/>
    <w:rsid w:val="00015B3D"/>
    <w:rsid w:val="00042544"/>
    <w:rsid w:val="00081222"/>
    <w:rsid w:val="00093089"/>
    <w:rsid w:val="00097114"/>
    <w:rsid w:val="000C7024"/>
    <w:rsid w:val="000C7720"/>
    <w:rsid w:val="000E4DF6"/>
    <w:rsid w:val="000F072E"/>
    <w:rsid w:val="00164660"/>
    <w:rsid w:val="00164D5B"/>
    <w:rsid w:val="00172102"/>
    <w:rsid w:val="0017290E"/>
    <w:rsid w:val="001831C3"/>
    <w:rsid w:val="00192174"/>
    <w:rsid w:val="001C2DF0"/>
    <w:rsid w:val="001C2FEF"/>
    <w:rsid w:val="001D383B"/>
    <w:rsid w:val="001D7333"/>
    <w:rsid w:val="001F091D"/>
    <w:rsid w:val="001F6AF1"/>
    <w:rsid w:val="00202AB9"/>
    <w:rsid w:val="00215424"/>
    <w:rsid w:val="002162DF"/>
    <w:rsid w:val="00223594"/>
    <w:rsid w:val="00224CBC"/>
    <w:rsid w:val="00225464"/>
    <w:rsid w:val="002277BC"/>
    <w:rsid w:val="00230EB8"/>
    <w:rsid w:val="002431A2"/>
    <w:rsid w:val="002447AD"/>
    <w:rsid w:val="00252D22"/>
    <w:rsid w:val="00256933"/>
    <w:rsid w:val="00285797"/>
    <w:rsid w:val="00287F27"/>
    <w:rsid w:val="002A5F1C"/>
    <w:rsid w:val="002C2466"/>
    <w:rsid w:val="002D5AED"/>
    <w:rsid w:val="002F7770"/>
    <w:rsid w:val="002F7B2F"/>
    <w:rsid w:val="00301635"/>
    <w:rsid w:val="00303989"/>
    <w:rsid w:val="00304EE2"/>
    <w:rsid w:val="003113DE"/>
    <w:rsid w:val="00317A62"/>
    <w:rsid w:val="00323A92"/>
    <w:rsid w:val="00327832"/>
    <w:rsid w:val="00330ABD"/>
    <w:rsid w:val="0033114C"/>
    <w:rsid w:val="00363106"/>
    <w:rsid w:val="0037105D"/>
    <w:rsid w:val="003868E1"/>
    <w:rsid w:val="003901F9"/>
    <w:rsid w:val="003970B1"/>
    <w:rsid w:val="003A08F0"/>
    <w:rsid w:val="003A4556"/>
    <w:rsid w:val="003B478F"/>
    <w:rsid w:val="003C3F22"/>
    <w:rsid w:val="003E75E4"/>
    <w:rsid w:val="004123E2"/>
    <w:rsid w:val="00412C84"/>
    <w:rsid w:val="00424DF0"/>
    <w:rsid w:val="004317A0"/>
    <w:rsid w:val="00432485"/>
    <w:rsid w:val="0044128C"/>
    <w:rsid w:val="00441391"/>
    <w:rsid w:val="00442E9E"/>
    <w:rsid w:val="0044328D"/>
    <w:rsid w:val="00455788"/>
    <w:rsid w:val="0046720A"/>
    <w:rsid w:val="004908BE"/>
    <w:rsid w:val="00494D06"/>
    <w:rsid w:val="004C79A4"/>
    <w:rsid w:val="004D3125"/>
    <w:rsid w:val="004E618F"/>
    <w:rsid w:val="00504459"/>
    <w:rsid w:val="00506BBA"/>
    <w:rsid w:val="00516375"/>
    <w:rsid w:val="00527BFA"/>
    <w:rsid w:val="005311EB"/>
    <w:rsid w:val="00533E71"/>
    <w:rsid w:val="00534998"/>
    <w:rsid w:val="00541AFB"/>
    <w:rsid w:val="005449AA"/>
    <w:rsid w:val="00570CBB"/>
    <w:rsid w:val="005721BD"/>
    <w:rsid w:val="00583E54"/>
    <w:rsid w:val="00584314"/>
    <w:rsid w:val="00591CDE"/>
    <w:rsid w:val="0059629C"/>
    <w:rsid w:val="005B018E"/>
    <w:rsid w:val="005B21EE"/>
    <w:rsid w:val="005B6E33"/>
    <w:rsid w:val="005B77FF"/>
    <w:rsid w:val="005C120B"/>
    <w:rsid w:val="005D17A0"/>
    <w:rsid w:val="005D2A24"/>
    <w:rsid w:val="005D4DB5"/>
    <w:rsid w:val="005F6312"/>
    <w:rsid w:val="00613FBF"/>
    <w:rsid w:val="006221C3"/>
    <w:rsid w:val="00630530"/>
    <w:rsid w:val="00632739"/>
    <w:rsid w:val="0063423D"/>
    <w:rsid w:val="00635147"/>
    <w:rsid w:val="006521D7"/>
    <w:rsid w:val="00657631"/>
    <w:rsid w:val="006667F5"/>
    <w:rsid w:val="006761A8"/>
    <w:rsid w:val="00681E59"/>
    <w:rsid w:val="00687639"/>
    <w:rsid w:val="0069216D"/>
    <w:rsid w:val="006B7D51"/>
    <w:rsid w:val="006D785C"/>
    <w:rsid w:val="00713721"/>
    <w:rsid w:val="00714719"/>
    <w:rsid w:val="00715C94"/>
    <w:rsid w:val="00725AF2"/>
    <w:rsid w:val="007278AA"/>
    <w:rsid w:val="00742BE4"/>
    <w:rsid w:val="00747A02"/>
    <w:rsid w:val="007666E3"/>
    <w:rsid w:val="007734BB"/>
    <w:rsid w:val="00775190"/>
    <w:rsid w:val="00781A70"/>
    <w:rsid w:val="007845D8"/>
    <w:rsid w:val="007A5AF3"/>
    <w:rsid w:val="007B10F3"/>
    <w:rsid w:val="007C007C"/>
    <w:rsid w:val="007C1D14"/>
    <w:rsid w:val="007C20FD"/>
    <w:rsid w:val="007C6E76"/>
    <w:rsid w:val="007D1663"/>
    <w:rsid w:val="007E3F9F"/>
    <w:rsid w:val="007E4D60"/>
    <w:rsid w:val="007E6FAE"/>
    <w:rsid w:val="007E7EF4"/>
    <w:rsid w:val="00804B06"/>
    <w:rsid w:val="008646A1"/>
    <w:rsid w:val="008B281E"/>
    <w:rsid w:val="008C235F"/>
    <w:rsid w:val="008C2484"/>
    <w:rsid w:val="008D0F6A"/>
    <w:rsid w:val="008D7CE8"/>
    <w:rsid w:val="008E2082"/>
    <w:rsid w:val="008F4F64"/>
    <w:rsid w:val="00910BB7"/>
    <w:rsid w:val="009130E4"/>
    <w:rsid w:val="0092056F"/>
    <w:rsid w:val="009225A1"/>
    <w:rsid w:val="00923795"/>
    <w:rsid w:val="009407AC"/>
    <w:rsid w:val="00950552"/>
    <w:rsid w:val="00950EA0"/>
    <w:rsid w:val="00960627"/>
    <w:rsid w:val="009B282B"/>
    <w:rsid w:val="009B535C"/>
    <w:rsid w:val="009C7E59"/>
    <w:rsid w:val="009D69AB"/>
    <w:rsid w:val="009D7629"/>
    <w:rsid w:val="009F47AA"/>
    <w:rsid w:val="00A02CAA"/>
    <w:rsid w:val="00A229C7"/>
    <w:rsid w:val="00A30B51"/>
    <w:rsid w:val="00A3494A"/>
    <w:rsid w:val="00A56108"/>
    <w:rsid w:val="00A742AC"/>
    <w:rsid w:val="00A775A0"/>
    <w:rsid w:val="00AB4A98"/>
    <w:rsid w:val="00AC43C0"/>
    <w:rsid w:val="00AC711E"/>
    <w:rsid w:val="00AD0BAE"/>
    <w:rsid w:val="00AE7435"/>
    <w:rsid w:val="00AF468B"/>
    <w:rsid w:val="00B00611"/>
    <w:rsid w:val="00B26F15"/>
    <w:rsid w:val="00B3305F"/>
    <w:rsid w:val="00B551B4"/>
    <w:rsid w:val="00B816ED"/>
    <w:rsid w:val="00B81A88"/>
    <w:rsid w:val="00BB1879"/>
    <w:rsid w:val="00BB45EC"/>
    <w:rsid w:val="00BC26C8"/>
    <w:rsid w:val="00BE1DB7"/>
    <w:rsid w:val="00BF0BAA"/>
    <w:rsid w:val="00BF1A05"/>
    <w:rsid w:val="00C20F97"/>
    <w:rsid w:val="00C24652"/>
    <w:rsid w:val="00C6133A"/>
    <w:rsid w:val="00C635A4"/>
    <w:rsid w:val="00C72767"/>
    <w:rsid w:val="00C72894"/>
    <w:rsid w:val="00C81A54"/>
    <w:rsid w:val="00CB18D4"/>
    <w:rsid w:val="00CD279D"/>
    <w:rsid w:val="00CE02FA"/>
    <w:rsid w:val="00D2378B"/>
    <w:rsid w:val="00D41484"/>
    <w:rsid w:val="00D57105"/>
    <w:rsid w:val="00D92BFB"/>
    <w:rsid w:val="00DB168B"/>
    <w:rsid w:val="00DE5867"/>
    <w:rsid w:val="00DE7748"/>
    <w:rsid w:val="00DF55BB"/>
    <w:rsid w:val="00DF6239"/>
    <w:rsid w:val="00E0170B"/>
    <w:rsid w:val="00E0683B"/>
    <w:rsid w:val="00E101EC"/>
    <w:rsid w:val="00E14597"/>
    <w:rsid w:val="00E15662"/>
    <w:rsid w:val="00E31F67"/>
    <w:rsid w:val="00E56B14"/>
    <w:rsid w:val="00E7684A"/>
    <w:rsid w:val="00E76F0F"/>
    <w:rsid w:val="00E9569F"/>
    <w:rsid w:val="00EA78A1"/>
    <w:rsid w:val="00EB1F5B"/>
    <w:rsid w:val="00EB5429"/>
    <w:rsid w:val="00EB6661"/>
    <w:rsid w:val="00EB6E0C"/>
    <w:rsid w:val="00EC79C4"/>
    <w:rsid w:val="00EE4EB1"/>
    <w:rsid w:val="00F11A4C"/>
    <w:rsid w:val="00F26C5A"/>
    <w:rsid w:val="00F350E1"/>
    <w:rsid w:val="00F36F07"/>
    <w:rsid w:val="00F539CB"/>
    <w:rsid w:val="00F73316"/>
    <w:rsid w:val="00F82A42"/>
    <w:rsid w:val="00F83721"/>
    <w:rsid w:val="00FB4502"/>
    <w:rsid w:val="00FC149F"/>
    <w:rsid w:val="00FC1CD7"/>
    <w:rsid w:val="00FD1D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0F759E"/>
  <w15:chartTrackingRefBased/>
  <w15:docId w15:val="{1BF7B6C3-D687-4B93-B292-F10AD3DE2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305F"/>
    <w:rPr>
      <w:sz w:val="24"/>
    </w:rPr>
  </w:style>
  <w:style w:type="paragraph" w:styleId="Antrat2">
    <w:name w:val="heading 2"/>
    <w:basedOn w:val="prastasis"/>
    <w:link w:val="Antrat2Diagrama"/>
    <w:uiPriority w:val="99"/>
    <w:semiHidden/>
    <w:unhideWhenUsed/>
    <w:qFormat/>
    <w:rsid w:val="00632739"/>
    <w:pPr>
      <w:keepNext/>
      <w:spacing w:before="240" w:after="60"/>
      <w:jc w:val="both"/>
      <w:outlineLvl w:val="1"/>
    </w:pPr>
    <w:rPr>
      <w:rFonts w:ascii="Cambria" w:eastAsiaTheme="minorHAnsi" w:hAnsi="Cambria"/>
      <w:b/>
      <w:bCs/>
      <w:i/>
      <w:iCs/>
      <w:sz w:val="28"/>
      <w:szCs w:val="2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aliases w:val="Footnote,Footnote Text Char Char,Fußnotentextf"/>
    <w:basedOn w:val="prastasis"/>
    <w:link w:val="PuslapioinaostekstasDiagrama"/>
    <w:uiPriority w:val="99"/>
    <w:rsid w:val="00B3305F"/>
    <w:rPr>
      <w:sz w:val="20"/>
    </w:rPr>
  </w:style>
  <w:style w:type="character" w:customStyle="1" w:styleId="PuslapioinaostekstasDiagrama">
    <w:name w:val="Puslapio išnašos tekstas Diagrama"/>
    <w:aliases w:val="Footnote Diagrama,Footnote Text Char Char Diagrama,Fußnotentextf Diagrama"/>
    <w:basedOn w:val="Numatytasispastraiposriftas"/>
    <w:link w:val="Puslapioinaostekstas"/>
    <w:uiPriority w:val="99"/>
    <w:rsid w:val="00B3305F"/>
  </w:style>
  <w:style w:type="character" w:styleId="Puslapioinaosnuoroda">
    <w:name w:val="footnote reference"/>
    <w:basedOn w:val="Numatytasispastraiposriftas"/>
    <w:uiPriority w:val="99"/>
    <w:unhideWhenUsed/>
    <w:rsid w:val="00B3305F"/>
    <w:rPr>
      <w:vertAlign w:val="superscript"/>
    </w:rPr>
  </w:style>
  <w:style w:type="table" w:styleId="Lentelstinklelis">
    <w:name w:val="Table Grid"/>
    <w:basedOn w:val="prastojilentel"/>
    <w:uiPriority w:val="39"/>
    <w:rsid w:val="00304EE2"/>
    <w:rPr>
      <w:rFonts w:eastAsiaTheme="minorEastAsia" w:hAnsiTheme="minorHAnsi" w:cstheme="minorBid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17290E"/>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17290E"/>
    <w:pPr>
      <w:spacing w:after="160" w:line="276" w:lineRule="auto"/>
      <w:ind w:left="720"/>
      <w:contextualSpacing/>
    </w:pPr>
    <w:rPr>
      <w:sz w:val="20"/>
    </w:rPr>
  </w:style>
  <w:style w:type="character" w:customStyle="1" w:styleId="Antrat2Diagrama">
    <w:name w:val="Antraštė 2 Diagrama"/>
    <w:basedOn w:val="Numatytasispastraiposriftas"/>
    <w:link w:val="Antrat2"/>
    <w:uiPriority w:val="99"/>
    <w:semiHidden/>
    <w:rsid w:val="00632739"/>
    <w:rPr>
      <w:rFonts w:ascii="Cambria" w:eastAsiaTheme="minorHAnsi" w:hAnsi="Cambria"/>
      <w:b/>
      <w:bCs/>
      <w:i/>
      <w:iCs/>
      <w:sz w:val="28"/>
      <w:szCs w:val="28"/>
      <w:lang w:eastAsia="en-US"/>
    </w:rPr>
  </w:style>
  <w:style w:type="character" w:customStyle="1" w:styleId="Laukeliai">
    <w:name w:val="Laukeliai"/>
    <w:basedOn w:val="Numatytasispastraiposriftas"/>
    <w:uiPriority w:val="1"/>
    <w:rsid w:val="00632739"/>
    <w:rPr>
      <w:rFonts w:ascii="Arial" w:hAnsi="Arial" w:cs="Arial" w:hint="default"/>
    </w:rPr>
  </w:style>
  <w:style w:type="table" w:customStyle="1" w:styleId="Lentelstinklelis4">
    <w:name w:val="Lentelės tinklelis4"/>
    <w:basedOn w:val="prastojilentel"/>
    <w:next w:val="Lentelstinklelis"/>
    <w:rsid w:val="0004254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CB18D4"/>
    <w:rPr>
      <w:sz w:val="16"/>
      <w:szCs w:val="16"/>
    </w:rPr>
  </w:style>
  <w:style w:type="paragraph" w:styleId="Komentarotekstas">
    <w:name w:val="annotation text"/>
    <w:basedOn w:val="prastasis"/>
    <w:link w:val="KomentarotekstasDiagrama"/>
    <w:uiPriority w:val="99"/>
    <w:semiHidden/>
    <w:unhideWhenUsed/>
    <w:rsid w:val="00CB18D4"/>
    <w:rPr>
      <w:sz w:val="20"/>
    </w:rPr>
  </w:style>
  <w:style w:type="character" w:customStyle="1" w:styleId="KomentarotekstasDiagrama">
    <w:name w:val="Komentaro tekstas Diagrama"/>
    <w:basedOn w:val="Numatytasispastraiposriftas"/>
    <w:link w:val="Komentarotekstas"/>
    <w:uiPriority w:val="99"/>
    <w:semiHidden/>
    <w:rsid w:val="00CB18D4"/>
  </w:style>
  <w:style w:type="paragraph" w:styleId="Komentarotema">
    <w:name w:val="annotation subject"/>
    <w:basedOn w:val="Komentarotekstas"/>
    <w:next w:val="Komentarotekstas"/>
    <w:link w:val="KomentarotemaDiagrama"/>
    <w:uiPriority w:val="99"/>
    <w:semiHidden/>
    <w:unhideWhenUsed/>
    <w:rsid w:val="00CB18D4"/>
    <w:rPr>
      <w:b/>
      <w:bCs/>
    </w:rPr>
  </w:style>
  <w:style w:type="character" w:customStyle="1" w:styleId="KomentarotemaDiagrama">
    <w:name w:val="Komentaro tema Diagrama"/>
    <w:basedOn w:val="KomentarotekstasDiagrama"/>
    <w:link w:val="Komentarotema"/>
    <w:uiPriority w:val="99"/>
    <w:semiHidden/>
    <w:rsid w:val="00CB18D4"/>
    <w:rPr>
      <w:b/>
      <w:bCs/>
    </w:rPr>
  </w:style>
  <w:style w:type="paragraph" w:styleId="Debesliotekstas">
    <w:name w:val="Balloon Text"/>
    <w:basedOn w:val="prastasis"/>
    <w:link w:val="DebesliotekstasDiagrama"/>
    <w:uiPriority w:val="99"/>
    <w:semiHidden/>
    <w:unhideWhenUsed/>
    <w:rsid w:val="00CB18D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B18D4"/>
    <w:rPr>
      <w:rFonts w:ascii="Segoe UI" w:hAnsi="Segoe UI" w:cs="Segoe UI"/>
      <w:sz w:val="18"/>
      <w:szCs w:val="18"/>
    </w:rPr>
  </w:style>
  <w:style w:type="paragraph" w:customStyle="1" w:styleId="Default">
    <w:name w:val="Default"/>
    <w:rsid w:val="00287F27"/>
    <w:pPr>
      <w:autoSpaceDE w:val="0"/>
      <w:autoSpaceDN w:val="0"/>
      <w:adjustRightInd w:val="0"/>
    </w:pPr>
    <w:rPr>
      <w:rFonts w:ascii="Arial" w:hAnsi="Arial" w:cs="Arial"/>
      <w:color w:val="000000"/>
      <w:sz w:val="24"/>
      <w:szCs w:val="24"/>
      <w:lang w:eastAsia="en-US"/>
    </w:rPr>
  </w:style>
  <w:style w:type="paragraph" w:styleId="prastasiniatinklio">
    <w:name w:val="Normal (Web)"/>
    <w:basedOn w:val="prastasis"/>
    <w:uiPriority w:val="99"/>
    <w:semiHidden/>
    <w:unhideWhenUsed/>
    <w:rsid w:val="000F072E"/>
    <w:pPr>
      <w:spacing w:before="100" w:beforeAutospacing="1" w:after="100" w:afterAutospacing="1"/>
    </w:pPr>
    <w:rPr>
      <w:szCs w:val="24"/>
    </w:rPr>
  </w:style>
  <w:style w:type="table" w:customStyle="1" w:styleId="TableGrid3">
    <w:name w:val="Table Grid3"/>
    <w:basedOn w:val="prastojilentel"/>
    <w:next w:val="Lentelstinklelis"/>
    <w:uiPriority w:val="39"/>
    <w:rsid w:val="004672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999705">
      <w:bodyDiv w:val="1"/>
      <w:marLeft w:val="0"/>
      <w:marRight w:val="0"/>
      <w:marTop w:val="0"/>
      <w:marBottom w:val="0"/>
      <w:divBdr>
        <w:top w:val="none" w:sz="0" w:space="0" w:color="auto"/>
        <w:left w:val="none" w:sz="0" w:space="0" w:color="auto"/>
        <w:bottom w:val="none" w:sz="0" w:space="0" w:color="auto"/>
        <w:right w:val="none" w:sz="0" w:space="0" w:color="auto"/>
      </w:divBdr>
    </w:div>
    <w:div w:id="169661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4047</Words>
  <Characters>2307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Gudaitienė</dc:creator>
  <cp:keywords/>
  <dc:description/>
  <cp:lastModifiedBy>Eglė Rupšienė</cp:lastModifiedBy>
  <cp:revision>2</cp:revision>
  <dcterms:created xsi:type="dcterms:W3CDTF">2025-12-08T10:27:00Z</dcterms:created>
  <dcterms:modified xsi:type="dcterms:W3CDTF">2025-12-08T10:27:00Z</dcterms:modified>
</cp:coreProperties>
</file>